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Borders>
          <w:top w:val="dotted" w:sz="6" w:space="0" w:color="D3D3D3"/>
          <w:left w:val="dotted" w:sz="6" w:space="0" w:color="D3D3D3"/>
          <w:bottom w:val="dotted" w:sz="6" w:space="0" w:color="D3D3D3"/>
          <w:right w:val="dotted" w:sz="6" w:space="0" w:color="D3D3D3"/>
        </w:tblBorders>
        <w:tblCellMar>
          <w:top w:w="150" w:type="dxa"/>
          <w:left w:w="150" w:type="dxa"/>
          <w:bottom w:w="150" w:type="dxa"/>
          <w:right w:w="150" w:type="dxa"/>
        </w:tblCellMar>
        <w:tblLook w:val="04A0" w:firstRow="1" w:lastRow="0" w:firstColumn="1" w:lastColumn="0" w:noHBand="0" w:noVBand="1"/>
      </w:tblPr>
      <w:tblGrid>
        <w:gridCol w:w="4931"/>
        <w:gridCol w:w="6051"/>
      </w:tblGrid>
      <w:tr w:rsidR="001B02A3" w:rsidRPr="00C81C35" w14:paraId="6A22A8A9" w14:textId="77777777" w:rsidTr="004A6C33">
        <w:trPr>
          <w:tblCellSpacing w:w="0" w:type="dxa"/>
          <w:jc w:val="center"/>
        </w:trPr>
        <w:tc>
          <w:tcPr>
            <w:tcW w:w="2245" w:type="pct"/>
            <w:tcBorders>
              <w:top w:val="dotted" w:sz="6" w:space="0" w:color="D3D3D3"/>
              <w:left w:val="dotted" w:sz="6" w:space="0" w:color="D3D3D3"/>
              <w:bottom w:val="dotted" w:sz="6" w:space="0" w:color="D3D3D3"/>
              <w:right w:val="dotted" w:sz="6" w:space="0" w:color="D3D3D3"/>
            </w:tcBorders>
            <w:shd w:val="clear" w:color="auto" w:fill="000066"/>
            <w:vAlign w:val="center"/>
            <w:hideMark/>
          </w:tcPr>
          <w:p w14:paraId="52A87347" w14:textId="77777777" w:rsidR="001B02A3" w:rsidRPr="00C81C35" w:rsidRDefault="001B02A3" w:rsidP="00E24BDA">
            <w:pPr>
              <w:spacing w:after="0" w:line="228" w:lineRule="auto"/>
              <w:jc w:val="center"/>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noProof/>
                <w:kern w:val="0"/>
                <w:sz w:val="21"/>
                <w:szCs w:val="21"/>
                <w:lang w:eastAsia="ru-RU"/>
                <w14:ligatures w14:val="none"/>
              </w:rPr>
              <w:drawing>
                <wp:inline distT="0" distB="0" distL="0" distR="0" wp14:anchorId="5D9E94BE" wp14:editId="27BD3091">
                  <wp:extent cx="2857500" cy="16097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tc>
        <w:tc>
          <w:tcPr>
            <w:tcW w:w="2755" w:type="pct"/>
            <w:vMerge w:val="restart"/>
            <w:tcBorders>
              <w:top w:val="dotted" w:sz="6" w:space="0" w:color="D3D3D3"/>
              <w:left w:val="dotted" w:sz="6" w:space="0" w:color="D3D3D3"/>
              <w:bottom w:val="single" w:sz="4" w:space="0" w:color="auto"/>
              <w:right w:val="dotted" w:sz="6" w:space="0" w:color="D3D3D3"/>
            </w:tcBorders>
            <w:shd w:val="clear" w:color="auto" w:fill="000066"/>
            <w:vAlign w:val="center"/>
            <w:hideMark/>
          </w:tcPr>
          <w:p w14:paraId="235B5CB0" w14:textId="6D80F474" w:rsidR="001B02A3" w:rsidRPr="00C81C35" w:rsidRDefault="001B02A3" w:rsidP="00E24BDA">
            <w:pPr>
              <w:spacing w:before="180" w:after="0" w:line="228" w:lineRule="auto"/>
              <w:jc w:val="center"/>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color w:val="FFFFFF"/>
                <w:kern w:val="0"/>
                <w:sz w:val="21"/>
                <w:szCs w:val="21"/>
                <w:lang w:eastAsia="ru-RU"/>
                <w14:ligatures w14:val="none"/>
              </w:rPr>
              <w:t>Иcх. №0</w:t>
            </w:r>
            <w:r w:rsidR="001F7099">
              <w:rPr>
                <w:rFonts w:ascii="Times New Roman" w:eastAsia="Times New Roman" w:hAnsi="Times New Roman" w:cs="Times New Roman"/>
                <w:color w:val="FFFFFF"/>
                <w:kern w:val="0"/>
                <w:sz w:val="21"/>
                <w:szCs w:val="21"/>
                <w:lang w:eastAsia="ru-RU"/>
                <w14:ligatures w14:val="none"/>
              </w:rPr>
              <w:t>60</w:t>
            </w:r>
            <w:r w:rsidR="0019583C">
              <w:rPr>
                <w:rFonts w:ascii="Times New Roman" w:eastAsia="Times New Roman" w:hAnsi="Times New Roman" w:cs="Times New Roman"/>
                <w:color w:val="FFFFFF"/>
                <w:kern w:val="0"/>
                <w:sz w:val="21"/>
                <w:szCs w:val="21"/>
                <w:lang w:eastAsia="ru-RU"/>
                <w14:ligatures w14:val="none"/>
              </w:rPr>
              <w:t>50</w:t>
            </w:r>
            <w:r w:rsidRPr="00C81C35">
              <w:rPr>
                <w:rFonts w:ascii="Times New Roman" w:eastAsia="Times New Roman" w:hAnsi="Times New Roman" w:cs="Times New Roman"/>
                <w:color w:val="FFFFFF"/>
                <w:kern w:val="0"/>
                <w:sz w:val="21"/>
                <w:szCs w:val="21"/>
                <w:lang w:eastAsia="ru-RU"/>
                <w14:ligatures w14:val="none"/>
              </w:rPr>
              <w:t>-РФ-</w:t>
            </w:r>
            <w:r w:rsidR="00AC5A9B" w:rsidRPr="00C81C35">
              <w:rPr>
                <w:rFonts w:ascii="Times New Roman" w:eastAsia="Times New Roman" w:hAnsi="Times New Roman" w:cs="Times New Roman"/>
                <w:color w:val="FFFFFF"/>
                <w:kern w:val="0"/>
                <w:sz w:val="21"/>
                <w:szCs w:val="21"/>
                <w:lang w:eastAsia="ru-RU"/>
                <w14:ligatures w14:val="none"/>
              </w:rPr>
              <w:t>ВС</w:t>
            </w:r>
            <w:r w:rsidRPr="00C81C35">
              <w:rPr>
                <w:rFonts w:ascii="Times New Roman" w:eastAsia="Times New Roman" w:hAnsi="Times New Roman" w:cs="Times New Roman"/>
                <w:color w:val="FFFFFF"/>
                <w:kern w:val="0"/>
                <w:sz w:val="21"/>
                <w:szCs w:val="21"/>
                <w:lang w:eastAsia="ru-RU"/>
                <w14:ligatures w14:val="none"/>
              </w:rPr>
              <w:br/>
              <w:t>от «</w:t>
            </w:r>
            <w:r w:rsidR="0019583C">
              <w:rPr>
                <w:rFonts w:ascii="Times New Roman" w:eastAsia="Times New Roman" w:hAnsi="Times New Roman" w:cs="Times New Roman"/>
                <w:color w:val="FFFFFF"/>
                <w:kern w:val="0"/>
                <w:sz w:val="21"/>
                <w:szCs w:val="21"/>
                <w:lang w:eastAsia="ru-RU"/>
                <w14:ligatures w14:val="none"/>
              </w:rPr>
              <w:t>09</w:t>
            </w:r>
            <w:r w:rsidR="00BC1CB3" w:rsidRPr="00C81C35">
              <w:rPr>
                <w:rFonts w:ascii="Times New Roman" w:eastAsia="Times New Roman" w:hAnsi="Times New Roman" w:cs="Times New Roman"/>
                <w:color w:val="FFFFFF"/>
                <w:kern w:val="0"/>
                <w:sz w:val="21"/>
                <w:szCs w:val="21"/>
                <w:lang w:eastAsia="ru-RU"/>
                <w14:ligatures w14:val="none"/>
              </w:rPr>
              <w:t xml:space="preserve">» </w:t>
            </w:r>
            <w:r w:rsidR="0019583C">
              <w:rPr>
                <w:rFonts w:ascii="Times New Roman" w:eastAsia="Times New Roman" w:hAnsi="Times New Roman" w:cs="Times New Roman"/>
                <w:color w:val="FFFFFF"/>
                <w:kern w:val="0"/>
                <w:sz w:val="21"/>
                <w:szCs w:val="21"/>
                <w:lang w:eastAsia="ru-RU"/>
                <w14:ligatures w14:val="none"/>
              </w:rPr>
              <w:t>октября</w:t>
            </w:r>
            <w:r w:rsidR="00BC1CB3" w:rsidRPr="00C81C35">
              <w:rPr>
                <w:rFonts w:ascii="Times New Roman" w:eastAsia="Times New Roman" w:hAnsi="Times New Roman" w:cs="Times New Roman"/>
                <w:color w:val="FFFFFF"/>
                <w:kern w:val="0"/>
                <w:sz w:val="21"/>
                <w:szCs w:val="21"/>
                <w:lang w:eastAsia="ru-RU"/>
                <w14:ligatures w14:val="none"/>
              </w:rPr>
              <w:t xml:space="preserve"> 202</w:t>
            </w:r>
            <w:r w:rsidR="00F849EC">
              <w:rPr>
                <w:rFonts w:ascii="Times New Roman" w:eastAsia="Times New Roman" w:hAnsi="Times New Roman" w:cs="Times New Roman"/>
                <w:color w:val="FFFFFF"/>
                <w:kern w:val="0"/>
                <w:sz w:val="21"/>
                <w:szCs w:val="21"/>
                <w:lang w:eastAsia="ru-RU"/>
                <w14:ligatures w14:val="none"/>
              </w:rPr>
              <w:t>5</w:t>
            </w:r>
            <w:r w:rsidR="009E033C" w:rsidRPr="00C81C35">
              <w:rPr>
                <w:rFonts w:ascii="Times New Roman" w:eastAsia="Times New Roman" w:hAnsi="Times New Roman" w:cs="Times New Roman"/>
                <w:color w:val="FFFFFF"/>
                <w:kern w:val="0"/>
                <w:sz w:val="21"/>
                <w:szCs w:val="21"/>
                <w:lang w:eastAsia="ru-RU"/>
                <w14:ligatures w14:val="none"/>
              </w:rPr>
              <w:t>г</w:t>
            </w:r>
            <w:r w:rsidRPr="00C81C35">
              <w:rPr>
                <w:rFonts w:ascii="Times New Roman" w:eastAsia="Times New Roman" w:hAnsi="Times New Roman" w:cs="Times New Roman"/>
                <w:color w:val="FFFFFF"/>
                <w:kern w:val="0"/>
                <w:sz w:val="21"/>
                <w:szCs w:val="21"/>
                <w:lang w:eastAsia="ru-RU"/>
                <w14:ligatures w14:val="none"/>
              </w:rPr>
              <w:t>.</w:t>
            </w:r>
          </w:p>
          <w:p w14:paraId="02FF8304" w14:textId="77777777" w:rsidR="001B02A3" w:rsidRPr="00C81C35" w:rsidRDefault="001B02A3" w:rsidP="00E24BDA">
            <w:pPr>
              <w:spacing w:before="180" w:after="0" w:line="228" w:lineRule="auto"/>
              <w:jc w:val="center"/>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color w:val="FFFFFF"/>
                <w:kern w:val="0"/>
                <w:sz w:val="21"/>
                <w:szCs w:val="21"/>
                <w:lang w:eastAsia="ru-RU"/>
                <w14:ligatures w14:val="none"/>
              </w:rPr>
              <w:t>На вхд. №____________</w:t>
            </w:r>
            <w:r w:rsidRPr="00C81C35">
              <w:rPr>
                <w:rFonts w:ascii="Times New Roman" w:eastAsia="Times New Roman" w:hAnsi="Times New Roman" w:cs="Times New Roman"/>
                <w:color w:val="FFFFFF"/>
                <w:kern w:val="0"/>
                <w:sz w:val="21"/>
                <w:szCs w:val="21"/>
                <w:lang w:eastAsia="ru-RU"/>
                <w14:ligatures w14:val="none"/>
              </w:rPr>
              <w:br/>
              <w:t>от «____» ___________20___г.</w:t>
            </w:r>
          </w:p>
          <w:p w14:paraId="20CAB3DB" w14:textId="69EFBAFE" w:rsidR="001B02A3" w:rsidRPr="00C81C35" w:rsidRDefault="001B02A3" w:rsidP="00E24BDA">
            <w:pPr>
              <w:spacing w:after="240" w:line="228" w:lineRule="auto"/>
              <w:jc w:val="center"/>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kern w:val="0"/>
                <w:sz w:val="21"/>
                <w:szCs w:val="21"/>
                <w:lang w:eastAsia="ru-RU"/>
                <w14:ligatures w14:val="none"/>
              </w:rPr>
              <w:br/>
            </w:r>
            <w:r w:rsidRPr="00C81C35">
              <w:rPr>
                <w:rFonts w:ascii="Times New Roman" w:eastAsia="Times New Roman" w:hAnsi="Times New Roman" w:cs="Times New Roman"/>
                <w:kern w:val="0"/>
                <w:sz w:val="21"/>
                <w:szCs w:val="21"/>
                <w:lang w:eastAsia="ru-RU"/>
                <w14:ligatures w14:val="none"/>
              </w:rPr>
              <w:br/>
            </w:r>
          </w:p>
          <w:p w14:paraId="1B62A969" w14:textId="5D98FA5E" w:rsidR="001B02A3" w:rsidRPr="00C81C35" w:rsidRDefault="00DD17AE" w:rsidP="00E24BDA">
            <w:pPr>
              <w:spacing w:after="0" w:line="228" w:lineRule="auto"/>
              <w:rPr>
                <w:rFonts w:ascii="Times New Roman" w:eastAsia="Times New Roman" w:hAnsi="Times New Roman" w:cs="Times New Roman"/>
                <w:color w:val="FFFFFF"/>
                <w:kern w:val="0"/>
                <w:sz w:val="18"/>
                <w:szCs w:val="18"/>
                <w:lang w:eastAsia="ru-RU"/>
                <w14:ligatures w14:val="none"/>
              </w:rPr>
            </w:pPr>
            <w:r w:rsidRPr="00C81C35">
              <w:rPr>
                <w:rFonts w:ascii="Times New Roman" w:eastAsia="Times New Roman" w:hAnsi="Times New Roman" w:cs="Times New Roman"/>
                <w:color w:val="FFFFFF"/>
                <w:kern w:val="0"/>
                <w:sz w:val="18"/>
                <w:szCs w:val="18"/>
                <w:lang w:eastAsia="ru-RU"/>
                <w14:ligatures w14:val="none"/>
              </w:rPr>
              <w:t>Р</w:t>
            </w:r>
            <w:r w:rsidR="001B02A3" w:rsidRPr="00C81C35">
              <w:rPr>
                <w:rFonts w:ascii="Times New Roman" w:eastAsia="Times New Roman" w:hAnsi="Times New Roman" w:cs="Times New Roman"/>
                <w:color w:val="FFFFFF"/>
                <w:kern w:val="0"/>
                <w:sz w:val="18"/>
                <w:szCs w:val="18"/>
                <w:lang w:eastAsia="ru-RU"/>
                <w14:ligatures w14:val="none"/>
              </w:rPr>
              <w:t>уководителям организаций-заказчиков и поставщиков,</w:t>
            </w:r>
          </w:p>
          <w:p w14:paraId="3309D43F" w14:textId="77777777" w:rsidR="001B02A3" w:rsidRPr="00C81C35" w:rsidRDefault="001B02A3" w:rsidP="00E24BDA">
            <w:pPr>
              <w:spacing w:after="0" w:line="228" w:lineRule="auto"/>
              <w:rPr>
                <w:rFonts w:ascii="Times New Roman" w:eastAsia="Times New Roman" w:hAnsi="Times New Roman" w:cs="Times New Roman"/>
                <w:color w:val="FFFFFF"/>
                <w:kern w:val="0"/>
                <w:sz w:val="18"/>
                <w:szCs w:val="18"/>
                <w:lang w:eastAsia="ru-RU"/>
                <w14:ligatures w14:val="none"/>
              </w:rPr>
            </w:pPr>
            <w:r w:rsidRPr="00C81C35">
              <w:rPr>
                <w:rFonts w:ascii="Times New Roman" w:eastAsia="Times New Roman" w:hAnsi="Times New Roman" w:cs="Times New Roman"/>
                <w:color w:val="FFFFFF"/>
                <w:kern w:val="0"/>
                <w:sz w:val="18"/>
                <w:szCs w:val="18"/>
                <w:lang w:eastAsia="ru-RU"/>
                <w14:ligatures w14:val="none"/>
              </w:rPr>
              <w:t xml:space="preserve">директорам по развитию персонала, начальникам отделов кадров </w:t>
            </w:r>
          </w:p>
          <w:p w14:paraId="1B204A15" w14:textId="77777777" w:rsidR="001B02A3" w:rsidRPr="00C81C35" w:rsidRDefault="001B02A3" w:rsidP="00E24BDA">
            <w:pPr>
              <w:spacing w:after="0" w:line="228" w:lineRule="auto"/>
              <w:rPr>
                <w:rFonts w:ascii="Times New Roman" w:eastAsia="Times New Roman" w:hAnsi="Times New Roman" w:cs="Times New Roman"/>
                <w:color w:val="FFFFFF"/>
                <w:kern w:val="0"/>
                <w:sz w:val="18"/>
                <w:szCs w:val="18"/>
                <w:lang w:eastAsia="ru-RU"/>
                <w14:ligatures w14:val="none"/>
              </w:rPr>
            </w:pPr>
            <w:r w:rsidRPr="00C81C35">
              <w:rPr>
                <w:rFonts w:ascii="Times New Roman" w:eastAsia="Times New Roman" w:hAnsi="Times New Roman" w:cs="Times New Roman"/>
                <w:color w:val="FFFFFF"/>
                <w:kern w:val="0"/>
                <w:sz w:val="18"/>
                <w:szCs w:val="18"/>
                <w:lang w:eastAsia="ru-RU"/>
                <w14:ligatures w14:val="none"/>
              </w:rPr>
              <w:t>(специалистам по подготовке кадров);</w:t>
            </w:r>
            <w:r w:rsidRPr="00C81C35">
              <w:rPr>
                <w:rFonts w:ascii="Times New Roman" w:eastAsia="Times New Roman" w:hAnsi="Times New Roman" w:cs="Times New Roman"/>
                <w:color w:val="FFFFFF"/>
                <w:kern w:val="0"/>
                <w:sz w:val="18"/>
                <w:szCs w:val="18"/>
                <w:lang w:eastAsia="ru-RU"/>
                <w14:ligatures w14:val="none"/>
              </w:rPr>
              <w:br/>
              <w:t>руководителям юридических (правовых, договорных и т.д.) департаментов/отделов,</w:t>
            </w:r>
          </w:p>
          <w:p w14:paraId="40C6CF43" w14:textId="0AF2C7AC" w:rsidR="001B02A3" w:rsidRPr="00C81C35" w:rsidRDefault="001B02A3" w:rsidP="00E24BDA">
            <w:pPr>
              <w:spacing w:after="0" w:line="228" w:lineRule="auto"/>
              <w:rPr>
                <w:rFonts w:ascii="Times New Roman" w:eastAsia="Times New Roman" w:hAnsi="Times New Roman" w:cs="Times New Roman"/>
                <w:color w:val="FFFFFF"/>
                <w:kern w:val="0"/>
                <w:sz w:val="18"/>
                <w:szCs w:val="18"/>
                <w:lang w:eastAsia="ru-RU"/>
                <w14:ligatures w14:val="none"/>
              </w:rPr>
            </w:pPr>
            <w:r w:rsidRPr="00C81C35">
              <w:rPr>
                <w:rFonts w:ascii="Times New Roman" w:eastAsia="Times New Roman" w:hAnsi="Times New Roman" w:cs="Times New Roman"/>
                <w:color w:val="FFFFFF"/>
                <w:kern w:val="0"/>
                <w:sz w:val="18"/>
                <w:szCs w:val="18"/>
                <w:lang w:eastAsia="ru-RU"/>
                <w14:ligatures w14:val="none"/>
              </w:rPr>
              <w:t>начальникам контрактных служб (контрактным управляющим),</w:t>
            </w:r>
            <w:r w:rsidRPr="00C81C35">
              <w:rPr>
                <w:rFonts w:ascii="Times New Roman" w:eastAsia="Times New Roman" w:hAnsi="Times New Roman" w:cs="Times New Roman"/>
                <w:color w:val="FFFFFF"/>
                <w:kern w:val="0"/>
                <w:sz w:val="18"/>
                <w:szCs w:val="18"/>
                <w:lang w:eastAsia="ru-RU"/>
                <w14:ligatures w14:val="none"/>
              </w:rPr>
              <w:br/>
              <w:t xml:space="preserve">председателям, заместителям, секретарям </w:t>
            </w:r>
            <w:r w:rsidR="004A6C33">
              <w:rPr>
                <w:rFonts w:ascii="Times New Roman" w:eastAsia="Times New Roman" w:hAnsi="Times New Roman" w:cs="Times New Roman"/>
                <w:color w:val="FFFFFF"/>
                <w:kern w:val="0"/>
                <w:sz w:val="18"/>
                <w:szCs w:val="18"/>
                <w:lang w:eastAsia="ru-RU"/>
                <w14:ligatures w14:val="none"/>
              </w:rPr>
              <w:br/>
            </w:r>
            <w:r w:rsidRPr="00C81C35">
              <w:rPr>
                <w:rFonts w:ascii="Times New Roman" w:eastAsia="Times New Roman" w:hAnsi="Times New Roman" w:cs="Times New Roman"/>
                <w:color w:val="FFFFFF"/>
                <w:kern w:val="0"/>
                <w:sz w:val="18"/>
                <w:szCs w:val="18"/>
                <w:lang w:eastAsia="ru-RU"/>
                <w14:ligatures w14:val="none"/>
              </w:rPr>
              <w:t>и членам закупочных комиссий,</w:t>
            </w:r>
          </w:p>
          <w:p w14:paraId="260A09B2" w14:textId="77777777" w:rsidR="001B02A3" w:rsidRPr="00C81C35" w:rsidRDefault="001B02A3" w:rsidP="00E24BDA">
            <w:pPr>
              <w:spacing w:after="0" w:line="228" w:lineRule="auto"/>
              <w:rPr>
                <w:rFonts w:ascii="Times New Roman" w:eastAsia="Times New Roman" w:hAnsi="Times New Roman" w:cs="Times New Roman"/>
                <w:kern w:val="0"/>
                <w:sz w:val="16"/>
                <w:szCs w:val="16"/>
                <w:lang w:eastAsia="ru-RU"/>
                <w14:ligatures w14:val="none"/>
              </w:rPr>
            </w:pPr>
            <w:r w:rsidRPr="00C81C35">
              <w:rPr>
                <w:rFonts w:ascii="Times New Roman" w:eastAsia="Times New Roman" w:hAnsi="Times New Roman" w:cs="Times New Roman"/>
                <w:color w:val="FFFFFF"/>
                <w:kern w:val="0"/>
                <w:sz w:val="18"/>
                <w:szCs w:val="18"/>
                <w:lang w:eastAsia="ru-RU"/>
                <w14:ligatures w14:val="none"/>
              </w:rPr>
              <w:t>начальникам тендерных отделов, руководителям отделов торгов</w:t>
            </w:r>
            <w:r w:rsidRPr="00C81C35">
              <w:rPr>
                <w:rFonts w:ascii="Times New Roman" w:eastAsia="Times New Roman" w:hAnsi="Times New Roman" w:cs="Times New Roman"/>
                <w:color w:val="FFFFFF"/>
                <w:kern w:val="0"/>
                <w:sz w:val="18"/>
                <w:szCs w:val="18"/>
                <w:lang w:eastAsia="ru-RU"/>
                <w14:ligatures w14:val="none"/>
              </w:rPr>
              <w:br/>
              <w:t>и иным специалистам по закупкам и тендерам</w:t>
            </w:r>
          </w:p>
        </w:tc>
      </w:tr>
      <w:tr w:rsidR="001B02A3" w:rsidRPr="00C81C35" w14:paraId="43E5B005" w14:textId="77777777" w:rsidTr="004A6C33">
        <w:trPr>
          <w:tblCellSpacing w:w="0" w:type="dxa"/>
          <w:jc w:val="center"/>
        </w:trPr>
        <w:tc>
          <w:tcPr>
            <w:tcW w:w="2245" w:type="pct"/>
            <w:tcBorders>
              <w:top w:val="dotted" w:sz="6" w:space="0" w:color="D3D3D3"/>
              <w:left w:val="dotted" w:sz="6" w:space="0" w:color="D3D3D3"/>
              <w:bottom w:val="dotted" w:sz="6" w:space="0" w:color="D3D3D3"/>
              <w:right w:val="dotted" w:sz="6" w:space="0" w:color="D3D3D3"/>
            </w:tcBorders>
            <w:shd w:val="clear" w:color="auto" w:fill="000066"/>
            <w:vAlign w:val="center"/>
            <w:hideMark/>
          </w:tcPr>
          <w:p w14:paraId="67BD3B00" w14:textId="77777777" w:rsidR="001B02A3" w:rsidRPr="00C81C35" w:rsidRDefault="001B02A3" w:rsidP="00E24BDA">
            <w:pPr>
              <w:spacing w:after="0" w:line="228" w:lineRule="auto"/>
              <w:ind w:left="513"/>
              <w:rPr>
                <w:rFonts w:ascii="Times New Roman" w:eastAsia="Times New Roman" w:hAnsi="Times New Roman" w:cs="Times New Roman"/>
                <w:kern w:val="0"/>
                <w:sz w:val="16"/>
                <w:szCs w:val="16"/>
                <w:lang w:eastAsia="ru-RU"/>
                <w14:ligatures w14:val="none"/>
              </w:rPr>
            </w:pPr>
            <w:r w:rsidRPr="00C81C35">
              <w:rPr>
                <w:rFonts w:ascii="Times New Roman" w:eastAsia="Times New Roman" w:hAnsi="Times New Roman" w:cs="Times New Roman"/>
                <w:b/>
                <w:bCs/>
                <w:color w:val="FFFFFF"/>
                <w:kern w:val="0"/>
                <w:sz w:val="16"/>
                <w:szCs w:val="16"/>
                <w:lang w:eastAsia="ru-RU"/>
                <w14:ligatures w14:val="none"/>
              </w:rPr>
              <w:t>«Текущая ситуация – это, безусловно, испытание для всех нас. Уверен, мы пройдём его достойно, упорным трудом, совместной работой и взаимной поддержкой преодолеем все трудности и станем ещё сильнее, как это всегда было в истории тысячелетней России.</w:t>
            </w:r>
            <w:r w:rsidRPr="00C81C35">
              <w:rPr>
                <w:rFonts w:ascii="Times New Roman" w:eastAsia="Times New Roman" w:hAnsi="Times New Roman" w:cs="Times New Roman"/>
                <w:b/>
                <w:bCs/>
                <w:color w:val="FFFFFF"/>
                <w:kern w:val="0"/>
                <w:sz w:val="16"/>
                <w:szCs w:val="16"/>
                <w:lang w:eastAsia="ru-RU"/>
                <w14:ligatures w14:val="none"/>
              </w:rPr>
              <w:br/>
              <w:t>На это, на такую работу я и хочу вас настроить»</w:t>
            </w:r>
          </w:p>
          <w:p w14:paraId="618D4ED5" w14:textId="77777777" w:rsidR="001B02A3" w:rsidRPr="00C81C35" w:rsidRDefault="001B02A3" w:rsidP="00E24BDA">
            <w:pPr>
              <w:spacing w:after="0" w:line="228" w:lineRule="auto"/>
              <w:jc w:val="center"/>
              <w:rPr>
                <w:rFonts w:ascii="Times New Roman" w:eastAsia="Times New Roman" w:hAnsi="Times New Roman" w:cs="Times New Roman"/>
                <w:kern w:val="0"/>
                <w:sz w:val="16"/>
                <w:szCs w:val="16"/>
                <w:lang w:eastAsia="ru-RU"/>
                <w14:ligatures w14:val="none"/>
              </w:rPr>
            </w:pPr>
          </w:p>
          <w:p w14:paraId="0516276F" w14:textId="77777777" w:rsidR="001B02A3" w:rsidRPr="00C81C35" w:rsidRDefault="001B02A3" w:rsidP="00E24BDA">
            <w:pPr>
              <w:spacing w:after="0" w:line="228" w:lineRule="auto"/>
              <w:jc w:val="right"/>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b/>
                <w:bCs/>
                <w:color w:val="FFFFFF"/>
                <w:kern w:val="0"/>
                <w:sz w:val="16"/>
                <w:szCs w:val="16"/>
                <w:lang w:eastAsia="ru-RU"/>
                <w14:ligatures w14:val="none"/>
              </w:rPr>
              <w:t>Президент России В.В. Путин</w:t>
            </w:r>
          </w:p>
        </w:tc>
        <w:tc>
          <w:tcPr>
            <w:tcW w:w="2755" w:type="pct"/>
            <w:vMerge/>
            <w:tcBorders>
              <w:top w:val="single" w:sz="4" w:space="0" w:color="auto"/>
              <w:left w:val="dotted" w:sz="6" w:space="0" w:color="D3D3D3"/>
              <w:bottom w:val="single" w:sz="4" w:space="0" w:color="auto"/>
              <w:right w:val="dotted" w:sz="6" w:space="0" w:color="D3D3D3"/>
            </w:tcBorders>
            <w:vAlign w:val="center"/>
            <w:hideMark/>
          </w:tcPr>
          <w:p w14:paraId="3DF38FF0" w14:textId="77777777" w:rsidR="001B02A3" w:rsidRPr="00C81C35" w:rsidRDefault="001B02A3" w:rsidP="00E24BDA">
            <w:pPr>
              <w:spacing w:after="0" w:line="228" w:lineRule="auto"/>
              <w:rPr>
                <w:rFonts w:ascii="Times New Roman" w:eastAsia="Times New Roman" w:hAnsi="Times New Roman" w:cs="Times New Roman"/>
                <w:kern w:val="0"/>
                <w:sz w:val="21"/>
                <w:szCs w:val="21"/>
                <w:lang w:eastAsia="ru-RU"/>
                <w14:ligatures w14:val="none"/>
              </w:rPr>
            </w:pPr>
          </w:p>
        </w:tc>
      </w:tr>
    </w:tbl>
    <w:p w14:paraId="69058883" w14:textId="11E801D9" w:rsidR="001B02A3" w:rsidRPr="004A6C33" w:rsidRDefault="001B02A3" w:rsidP="006A496C">
      <w:pPr>
        <w:spacing w:before="240" w:after="0" w:line="240" w:lineRule="auto"/>
        <w:jc w:val="center"/>
        <w:rPr>
          <w:rFonts w:ascii="Times New Roman" w:hAnsi="Times New Roman" w:cs="Times New Roman"/>
          <w:b/>
          <w:bCs/>
          <w:sz w:val="21"/>
          <w:szCs w:val="21"/>
        </w:rPr>
      </w:pPr>
      <w:r w:rsidRPr="00C81C35">
        <w:rPr>
          <w:rFonts w:ascii="Times New Roman" w:hAnsi="Times New Roman" w:cs="Times New Roman"/>
          <w:b/>
          <w:bCs/>
          <w:sz w:val="21"/>
          <w:szCs w:val="21"/>
        </w:rPr>
        <w:t>УВАЖАЕМЫЕ КОЛЛЕГИ,</w:t>
      </w:r>
    </w:p>
    <w:p w14:paraId="4C4A74DB" w14:textId="2F8B5F52" w:rsidR="001B02A3" w:rsidRPr="004A6C33" w:rsidRDefault="001B02A3" w:rsidP="006A496C">
      <w:pPr>
        <w:spacing w:before="120" w:after="0" w:line="240" w:lineRule="auto"/>
        <w:jc w:val="both"/>
        <w:rPr>
          <w:rFonts w:ascii="Times New Roman" w:hAnsi="Times New Roman" w:cs="Times New Roman"/>
          <w:sz w:val="21"/>
          <w:szCs w:val="21"/>
        </w:rPr>
      </w:pPr>
      <w:r w:rsidRPr="00C81C35">
        <w:rPr>
          <w:rFonts w:ascii="Times New Roman" w:hAnsi="Times New Roman" w:cs="Times New Roman"/>
          <w:sz w:val="21"/>
          <w:szCs w:val="21"/>
        </w:rPr>
        <w:t>в связи со значительными изменениями в законодательстве в 202</w:t>
      </w:r>
      <w:r w:rsidR="00F849EC">
        <w:rPr>
          <w:rFonts w:ascii="Times New Roman" w:hAnsi="Times New Roman" w:cs="Times New Roman"/>
          <w:sz w:val="21"/>
          <w:szCs w:val="21"/>
        </w:rPr>
        <w:t>5-2026г</w:t>
      </w:r>
      <w:r w:rsidRPr="00C81C35">
        <w:rPr>
          <w:rFonts w:ascii="Times New Roman" w:hAnsi="Times New Roman" w:cs="Times New Roman"/>
          <w:sz w:val="21"/>
          <w:szCs w:val="21"/>
        </w:rPr>
        <w:t>г., регулирующем закупочную деятельность по 44-ФЗ и 223-ФЗ, а также в соответствии с требованиями государственных профстандартов в отношении требуемой квалификации сотрудников, работающих в сфере закупок и поставок, направляем в Ваш адрес:</w:t>
      </w:r>
    </w:p>
    <w:p w14:paraId="2B81D57D" w14:textId="533E07C9" w:rsidR="001B02A3" w:rsidRPr="00C81C35" w:rsidRDefault="001B02A3" w:rsidP="006A496C">
      <w:pPr>
        <w:spacing w:before="240" w:after="0" w:line="240" w:lineRule="auto"/>
        <w:jc w:val="center"/>
        <w:rPr>
          <w:rFonts w:ascii="Times New Roman" w:eastAsia="Times New Roman" w:hAnsi="Times New Roman" w:cs="Times New Roman"/>
          <w:b/>
          <w:bCs/>
          <w:color w:val="990000"/>
          <w:kern w:val="0"/>
          <w:sz w:val="21"/>
          <w:szCs w:val="21"/>
          <w:lang w:eastAsia="ru-RU"/>
          <w14:ligatures w14:val="none"/>
        </w:rPr>
      </w:pPr>
      <w:r w:rsidRPr="00C81C35">
        <w:rPr>
          <w:rFonts w:ascii="Times New Roman" w:eastAsia="Times New Roman" w:hAnsi="Times New Roman" w:cs="Times New Roman"/>
          <w:b/>
          <w:bCs/>
          <w:color w:val="990000"/>
          <w:kern w:val="0"/>
          <w:sz w:val="21"/>
          <w:szCs w:val="21"/>
          <w:lang w:eastAsia="ru-RU"/>
          <w14:ligatures w14:val="none"/>
        </w:rPr>
        <w:t>ОФИЦИАЛЬНОЕ ПИСЬМО-УВЕДОМЛЕНИЕ</w:t>
      </w:r>
      <w:r w:rsidR="00F849EC">
        <w:rPr>
          <w:rFonts w:ascii="Times New Roman" w:eastAsia="Times New Roman" w:hAnsi="Times New Roman" w:cs="Times New Roman"/>
          <w:b/>
          <w:bCs/>
          <w:color w:val="990000"/>
          <w:kern w:val="0"/>
          <w:sz w:val="21"/>
          <w:szCs w:val="21"/>
          <w:lang w:eastAsia="ru-RU"/>
          <w14:ligatures w14:val="none"/>
        </w:rPr>
        <w:t xml:space="preserve"> </w:t>
      </w:r>
      <w:r w:rsidRPr="00C81C35">
        <w:rPr>
          <w:rFonts w:ascii="Times New Roman" w:eastAsia="Times New Roman" w:hAnsi="Times New Roman" w:cs="Times New Roman"/>
          <w:b/>
          <w:bCs/>
          <w:color w:val="990000"/>
          <w:kern w:val="0"/>
          <w:sz w:val="21"/>
          <w:szCs w:val="21"/>
          <w:lang w:eastAsia="ru-RU"/>
          <w14:ligatures w14:val="none"/>
        </w:rPr>
        <w:t>о проведении</w:t>
      </w:r>
      <w:r w:rsidRPr="00C81C35">
        <w:rPr>
          <w:rFonts w:ascii="Times New Roman" w:eastAsia="Times New Roman" w:hAnsi="Times New Roman" w:cs="Times New Roman"/>
          <w:b/>
          <w:bCs/>
          <w:color w:val="990000"/>
          <w:kern w:val="0"/>
          <w:sz w:val="21"/>
          <w:szCs w:val="21"/>
          <w:lang w:eastAsia="ru-RU"/>
          <w14:ligatures w14:val="none"/>
        </w:rPr>
        <w:br/>
        <w:t>АНТИКРИЗИСНЫХ ВСЕРОССИЙСКИХ</w:t>
      </w:r>
      <w:r w:rsidRPr="00C81C35">
        <w:rPr>
          <w:rFonts w:ascii="Times New Roman" w:eastAsia="Times New Roman" w:hAnsi="Times New Roman" w:cs="Times New Roman"/>
          <w:b/>
          <w:bCs/>
          <w:color w:val="990000"/>
          <w:kern w:val="0"/>
          <w:sz w:val="21"/>
          <w:szCs w:val="21"/>
          <w:lang w:eastAsia="ru-RU"/>
          <w14:ligatures w14:val="none"/>
        </w:rPr>
        <w:br/>
        <w:t xml:space="preserve">СПЕЦИАЛИЗИРОВАННЫХ МОДУЛЬНЫХ СЕМИНАРОВ-ПРАКТИКУМОВ </w:t>
      </w:r>
    </w:p>
    <w:p w14:paraId="7CDD23EA" w14:textId="51F831C2" w:rsidR="00F849EC" w:rsidRPr="000F3596" w:rsidRDefault="00F849EC" w:rsidP="006A496C">
      <w:pPr>
        <w:pStyle w:val="ab"/>
        <w:shd w:val="clear" w:color="auto" w:fill="FFFFFF"/>
        <w:spacing w:before="120" w:beforeAutospacing="0" w:after="0" w:afterAutospacing="0"/>
        <w:jc w:val="center"/>
        <w:rPr>
          <w:b/>
          <w:bCs/>
          <w:color w:val="990000"/>
          <w:spacing w:val="-6"/>
        </w:rPr>
      </w:pPr>
      <w:r w:rsidRPr="000F3596">
        <w:rPr>
          <w:rStyle w:val="ac"/>
          <w:color w:val="990000"/>
          <w:spacing w:val="-6"/>
          <w:sz w:val="22"/>
          <w:szCs w:val="22"/>
        </w:rPr>
        <w:t>модуль №1 </w:t>
      </w:r>
      <w:r w:rsidRPr="000F3596">
        <w:rPr>
          <w:rStyle w:val="ac"/>
          <w:color w:val="000033"/>
          <w:spacing w:val="-6"/>
          <w:sz w:val="22"/>
          <w:szCs w:val="22"/>
        </w:rPr>
        <w:t xml:space="preserve">«Новейшие изменения контрактной системы-2025-2026. </w:t>
      </w:r>
      <w:r w:rsidRPr="000F3596">
        <w:rPr>
          <w:rStyle w:val="ac"/>
          <w:color w:val="000033"/>
          <w:spacing w:val="-6"/>
          <w:sz w:val="22"/>
          <w:szCs w:val="22"/>
        </w:rPr>
        <w:br/>
      </w:r>
      <w:r w:rsidR="001F7099">
        <w:rPr>
          <w:rStyle w:val="ac"/>
          <w:color w:val="000033"/>
          <w:spacing w:val="-6"/>
          <w:sz w:val="22"/>
          <w:szCs w:val="22"/>
        </w:rPr>
        <w:t>Первая практика</w:t>
      </w:r>
      <w:r w:rsidRPr="000F3596">
        <w:rPr>
          <w:rStyle w:val="ac"/>
          <w:color w:val="000033"/>
          <w:spacing w:val="-6"/>
          <w:sz w:val="22"/>
          <w:szCs w:val="22"/>
        </w:rPr>
        <w:t xml:space="preserve"> применения национального режима в 44-ФЗ с 2025 года. Планируемые изменения 2025-2026гг. </w:t>
      </w:r>
      <w:r w:rsidRPr="000F3596">
        <w:rPr>
          <w:rStyle w:val="ac"/>
          <w:color w:val="000033"/>
          <w:spacing w:val="-6"/>
          <w:sz w:val="22"/>
          <w:szCs w:val="22"/>
        </w:rPr>
        <w:br/>
      </w:r>
      <w:r w:rsidR="0071055D" w:rsidRPr="003058AB">
        <w:rPr>
          <w:rStyle w:val="ac"/>
          <w:color w:val="000033"/>
          <w:spacing w:val="-6"/>
          <w:sz w:val="22"/>
          <w:szCs w:val="22"/>
        </w:rPr>
        <w:t>Цифровой контракт и структурирование описание объекта закупки</w:t>
      </w:r>
      <w:r w:rsidRPr="000F3596">
        <w:rPr>
          <w:rStyle w:val="ac"/>
          <w:color w:val="000033"/>
          <w:spacing w:val="-6"/>
          <w:sz w:val="22"/>
          <w:szCs w:val="22"/>
        </w:rPr>
        <w:t xml:space="preserve">: </w:t>
      </w:r>
      <w:r w:rsidRPr="000F3596">
        <w:rPr>
          <w:rStyle w:val="ac"/>
          <w:color w:val="000033"/>
          <w:spacing w:val="-6"/>
          <w:sz w:val="22"/>
          <w:szCs w:val="22"/>
        </w:rPr>
        <w:br/>
        <w:t xml:space="preserve">сложности перехода и проблемы реализации на практике. </w:t>
      </w:r>
      <w:r w:rsidRPr="000F3596">
        <w:rPr>
          <w:rStyle w:val="ac"/>
          <w:color w:val="000033"/>
          <w:spacing w:val="-6"/>
          <w:sz w:val="22"/>
          <w:szCs w:val="22"/>
        </w:rPr>
        <w:br/>
      </w:r>
      <w:r w:rsidR="0071055D">
        <w:rPr>
          <w:rStyle w:val="ac"/>
          <w:color w:val="000033"/>
          <w:spacing w:val="-6"/>
          <w:sz w:val="22"/>
          <w:szCs w:val="22"/>
        </w:rPr>
        <w:t>Поправки</w:t>
      </w:r>
      <w:r w:rsidRPr="000F3596">
        <w:rPr>
          <w:rStyle w:val="ac"/>
          <w:color w:val="000033"/>
          <w:spacing w:val="-6"/>
          <w:sz w:val="22"/>
          <w:szCs w:val="22"/>
        </w:rPr>
        <w:t xml:space="preserve"> в КоАП – новые составы нарушений и увеличенные сумм штрафов. </w:t>
      </w:r>
      <w:r w:rsidRPr="000F3596">
        <w:rPr>
          <w:rStyle w:val="ac"/>
          <w:color w:val="000033"/>
          <w:spacing w:val="-6"/>
          <w:sz w:val="22"/>
          <w:szCs w:val="22"/>
        </w:rPr>
        <w:br/>
        <w:t>Ошибки и алгоритм решения сложных и спорных ситуаций по всем практически значимым вопросам 44-ФЗ»</w:t>
      </w:r>
    </w:p>
    <w:p w14:paraId="4AB7C3A4" w14:textId="77777777" w:rsidR="00F849EC" w:rsidRPr="000F3596" w:rsidRDefault="00F849EC" w:rsidP="006A496C">
      <w:pPr>
        <w:pStyle w:val="ab"/>
        <w:shd w:val="clear" w:color="auto" w:fill="FFFFFF"/>
        <w:spacing w:before="60" w:beforeAutospacing="0" w:after="0" w:afterAutospacing="0"/>
        <w:jc w:val="center"/>
        <w:rPr>
          <w:b/>
          <w:bCs/>
          <w:color w:val="990000"/>
          <w:spacing w:val="-6"/>
        </w:rPr>
      </w:pPr>
      <w:r w:rsidRPr="000F3596">
        <w:rPr>
          <w:rStyle w:val="ac"/>
          <w:color w:val="990000"/>
          <w:spacing w:val="-6"/>
          <w:sz w:val="22"/>
          <w:szCs w:val="22"/>
        </w:rPr>
        <w:t>модуль №2 </w:t>
      </w:r>
      <w:r w:rsidRPr="000F3596">
        <w:rPr>
          <w:rStyle w:val="ac"/>
          <w:color w:val="000033"/>
          <w:spacing w:val="-6"/>
          <w:sz w:val="22"/>
          <w:szCs w:val="22"/>
        </w:rPr>
        <w:t>«</w:t>
      </w:r>
      <w:r w:rsidRPr="003058AB">
        <w:rPr>
          <w:rStyle w:val="ac"/>
          <w:color w:val="000033"/>
          <w:spacing w:val="-6"/>
          <w:sz w:val="22"/>
          <w:szCs w:val="22"/>
        </w:rPr>
        <w:t xml:space="preserve">Цифровой контракт и структурирование описание объекта закупки: </w:t>
      </w:r>
      <w:r>
        <w:rPr>
          <w:rStyle w:val="ac"/>
          <w:color w:val="000033"/>
          <w:spacing w:val="-6"/>
          <w:sz w:val="22"/>
          <w:szCs w:val="22"/>
        </w:rPr>
        <w:br/>
      </w:r>
      <w:r w:rsidRPr="003058AB">
        <w:rPr>
          <w:rStyle w:val="ac"/>
          <w:color w:val="000033"/>
          <w:spacing w:val="-6"/>
          <w:sz w:val="22"/>
          <w:szCs w:val="22"/>
        </w:rPr>
        <w:t>реализация на практике, предстоящие сложности перехода и применени</w:t>
      </w:r>
      <w:r>
        <w:rPr>
          <w:rStyle w:val="ac"/>
          <w:color w:val="000033"/>
          <w:spacing w:val="-6"/>
          <w:sz w:val="22"/>
          <w:szCs w:val="22"/>
        </w:rPr>
        <w:t>и.</w:t>
      </w:r>
      <w:r>
        <w:rPr>
          <w:rStyle w:val="ac"/>
          <w:color w:val="000033"/>
          <w:spacing w:val="-6"/>
          <w:sz w:val="22"/>
          <w:szCs w:val="22"/>
        </w:rPr>
        <w:br/>
      </w:r>
      <w:r w:rsidRPr="003058AB">
        <w:rPr>
          <w:rStyle w:val="ac"/>
          <w:color w:val="000033"/>
          <w:spacing w:val="-6"/>
          <w:sz w:val="22"/>
          <w:szCs w:val="22"/>
        </w:rPr>
        <w:t xml:space="preserve">Новое в техническом задании-2025-2026. Контракт на защите интересов заказчика. </w:t>
      </w:r>
      <w:r>
        <w:rPr>
          <w:rStyle w:val="ac"/>
          <w:color w:val="000033"/>
          <w:spacing w:val="-6"/>
          <w:sz w:val="22"/>
          <w:szCs w:val="22"/>
        </w:rPr>
        <w:br/>
      </w:r>
      <w:r w:rsidRPr="003058AB">
        <w:rPr>
          <w:rStyle w:val="ac"/>
          <w:color w:val="000033"/>
          <w:spacing w:val="-6"/>
          <w:sz w:val="22"/>
          <w:szCs w:val="22"/>
        </w:rPr>
        <w:t xml:space="preserve">Формирование и организация работы приемочной комиссии. </w:t>
      </w:r>
      <w:r>
        <w:rPr>
          <w:rStyle w:val="ac"/>
          <w:color w:val="000033"/>
          <w:spacing w:val="-6"/>
          <w:sz w:val="22"/>
          <w:szCs w:val="22"/>
        </w:rPr>
        <w:br/>
      </w:r>
      <w:r w:rsidRPr="003058AB">
        <w:rPr>
          <w:rStyle w:val="ac"/>
          <w:color w:val="000033"/>
          <w:spacing w:val="-6"/>
          <w:sz w:val="22"/>
          <w:szCs w:val="22"/>
        </w:rPr>
        <w:t xml:space="preserve">Проблемы экспертизы результатов исполнения контракта. </w:t>
      </w:r>
      <w:r>
        <w:rPr>
          <w:rStyle w:val="ac"/>
          <w:color w:val="000033"/>
          <w:spacing w:val="-6"/>
          <w:sz w:val="22"/>
          <w:szCs w:val="22"/>
        </w:rPr>
        <w:br/>
      </w:r>
      <w:r w:rsidRPr="003058AB">
        <w:rPr>
          <w:rStyle w:val="ac"/>
          <w:color w:val="000033"/>
          <w:spacing w:val="-6"/>
          <w:sz w:val="22"/>
          <w:szCs w:val="22"/>
        </w:rPr>
        <w:t>Вопросы качества товаров/работ/услуг. Практика контроля и судебная практика</w:t>
      </w:r>
      <w:r w:rsidRPr="000F3596">
        <w:rPr>
          <w:rStyle w:val="ac"/>
          <w:color w:val="000033"/>
          <w:spacing w:val="-6"/>
          <w:sz w:val="22"/>
          <w:szCs w:val="22"/>
        </w:rPr>
        <w:t>»</w:t>
      </w:r>
    </w:p>
    <w:p w14:paraId="06D93955" w14:textId="77777777" w:rsidR="00F849EC" w:rsidRPr="000F3596" w:rsidRDefault="00F849EC" w:rsidP="006A496C">
      <w:pPr>
        <w:pStyle w:val="ab"/>
        <w:shd w:val="clear" w:color="auto" w:fill="FFFFFF"/>
        <w:spacing w:before="60" w:beforeAutospacing="0" w:after="0" w:afterAutospacing="0"/>
        <w:jc w:val="center"/>
        <w:rPr>
          <w:b/>
          <w:bCs/>
          <w:color w:val="990000"/>
          <w:spacing w:val="-6"/>
        </w:rPr>
      </w:pPr>
      <w:r w:rsidRPr="000F3596">
        <w:rPr>
          <w:rStyle w:val="ac"/>
          <w:color w:val="990000"/>
          <w:spacing w:val="-6"/>
          <w:sz w:val="22"/>
          <w:szCs w:val="22"/>
        </w:rPr>
        <w:t>модуль №3 </w:t>
      </w:r>
      <w:r w:rsidRPr="000F3596">
        <w:rPr>
          <w:rStyle w:val="ac"/>
          <w:color w:val="000033"/>
          <w:spacing w:val="-6"/>
          <w:sz w:val="22"/>
          <w:szCs w:val="22"/>
        </w:rPr>
        <w:t>«Контроль и надзор в Контрактной системе-202</w:t>
      </w:r>
      <w:r>
        <w:rPr>
          <w:rStyle w:val="ac"/>
          <w:color w:val="000033"/>
          <w:spacing w:val="-6"/>
          <w:sz w:val="22"/>
          <w:szCs w:val="22"/>
        </w:rPr>
        <w:t>5</w:t>
      </w:r>
      <w:r w:rsidRPr="000F3596">
        <w:rPr>
          <w:rStyle w:val="ac"/>
          <w:color w:val="000033"/>
          <w:spacing w:val="-6"/>
          <w:sz w:val="22"/>
          <w:szCs w:val="22"/>
        </w:rPr>
        <w:t>-202</w:t>
      </w:r>
      <w:r>
        <w:rPr>
          <w:rStyle w:val="ac"/>
          <w:color w:val="000033"/>
          <w:spacing w:val="-6"/>
          <w:sz w:val="22"/>
          <w:szCs w:val="22"/>
        </w:rPr>
        <w:t>6</w:t>
      </w:r>
      <w:r w:rsidRPr="000F3596">
        <w:rPr>
          <w:b/>
          <w:bCs/>
          <w:color w:val="000033"/>
          <w:spacing w:val="-6"/>
          <w:sz w:val="22"/>
          <w:szCs w:val="22"/>
        </w:rPr>
        <w:br/>
      </w:r>
      <w:r w:rsidRPr="000F3596">
        <w:rPr>
          <w:rStyle w:val="ac"/>
          <w:color w:val="000033"/>
          <w:spacing w:val="-6"/>
          <w:sz w:val="22"/>
          <w:szCs w:val="22"/>
        </w:rPr>
        <w:t>глазами заказчиков, поставщиков и контрольных органов»</w:t>
      </w:r>
    </w:p>
    <w:p w14:paraId="567921AF" w14:textId="77777777" w:rsidR="00F849EC" w:rsidRPr="000F3596" w:rsidRDefault="00F849EC" w:rsidP="006A496C">
      <w:pPr>
        <w:pStyle w:val="ab"/>
        <w:shd w:val="clear" w:color="auto" w:fill="FFFFFF"/>
        <w:spacing w:before="60" w:beforeAutospacing="0" w:after="0" w:afterAutospacing="0"/>
        <w:jc w:val="center"/>
        <w:rPr>
          <w:b/>
          <w:bCs/>
          <w:color w:val="990000"/>
          <w:spacing w:val="-6"/>
        </w:rPr>
      </w:pPr>
      <w:r w:rsidRPr="000F3596">
        <w:rPr>
          <w:rStyle w:val="ac"/>
          <w:color w:val="990000"/>
          <w:spacing w:val="-6"/>
          <w:sz w:val="22"/>
          <w:szCs w:val="22"/>
        </w:rPr>
        <w:t>модуль №4 </w:t>
      </w:r>
      <w:r w:rsidRPr="000F3596">
        <w:rPr>
          <w:rStyle w:val="ac"/>
          <w:color w:val="000033"/>
          <w:spacing w:val="-6"/>
          <w:sz w:val="22"/>
          <w:szCs w:val="22"/>
        </w:rPr>
        <w:t>«</w:t>
      </w:r>
      <w:r w:rsidRPr="003058AB">
        <w:rPr>
          <w:rStyle w:val="ac"/>
          <w:color w:val="000033"/>
          <w:spacing w:val="-6"/>
          <w:sz w:val="22"/>
          <w:szCs w:val="22"/>
        </w:rPr>
        <w:t xml:space="preserve">Закупки в электронной форме-2025-2026: особенности организации и проведения.  </w:t>
      </w:r>
      <w:r>
        <w:rPr>
          <w:rStyle w:val="ac"/>
          <w:color w:val="000033"/>
          <w:spacing w:val="-6"/>
          <w:sz w:val="22"/>
          <w:szCs w:val="22"/>
        </w:rPr>
        <w:br/>
      </w:r>
      <w:r w:rsidRPr="003058AB">
        <w:rPr>
          <w:rStyle w:val="ac"/>
          <w:color w:val="000033"/>
          <w:spacing w:val="-6"/>
          <w:sz w:val="22"/>
          <w:szCs w:val="22"/>
        </w:rPr>
        <w:t xml:space="preserve">Цифровой контракт и структурирование описание объекта закупки при электронной закупке товаров. Специфика написания технических заданий с учетом требований каталога товаров, работ, услуг. </w:t>
      </w:r>
      <w:r>
        <w:rPr>
          <w:rStyle w:val="ac"/>
          <w:color w:val="000033"/>
          <w:spacing w:val="-6"/>
          <w:sz w:val="22"/>
          <w:szCs w:val="22"/>
        </w:rPr>
        <w:br/>
      </w:r>
      <w:r w:rsidRPr="003058AB">
        <w:rPr>
          <w:rStyle w:val="ac"/>
          <w:color w:val="000033"/>
          <w:spacing w:val="-6"/>
          <w:sz w:val="22"/>
          <w:szCs w:val="22"/>
        </w:rPr>
        <w:t xml:space="preserve">Новая практика выявления и доказательства недостоверных сведений в заявках. </w:t>
      </w:r>
      <w:r>
        <w:rPr>
          <w:rStyle w:val="ac"/>
          <w:color w:val="000033"/>
          <w:spacing w:val="-6"/>
          <w:sz w:val="22"/>
          <w:szCs w:val="22"/>
        </w:rPr>
        <w:br/>
      </w:r>
      <w:r w:rsidRPr="003058AB">
        <w:rPr>
          <w:rStyle w:val="ac"/>
          <w:color w:val="000033"/>
          <w:spacing w:val="-6"/>
          <w:sz w:val="22"/>
          <w:szCs w:val="22"/>
        </w:rPr>
        <w:t>Сложности реализации электронной приемки и претензионной работы</w:t>
      </w:r>
      <w:r w:rsidRPr="000F3596">
        <w:rPr>
          <w:rStyle w:val="ac"/>
          <w:color w:val="000033"/>
          <w:spacing w:val="-6"/>
          <w:sz w:val="22"/>
          <w:szCs w:val="22"/>
        </w:rPr>
        <w:t>»</w:t>
      </w:r>
    </w:p>
    <w:p w14:paraId="000E0C12" w14:textId="77777777" w:rsidR="00F849EC" w:rsidRPr="000F3596" w:rsidRDefault="00F849EC" w:rsidP="006A496C">
      <w:pPr>
        <w:pStyle w:val="ab"/>
        <w:shd w:val="clear" w:color="auto" w:fill="FFFFFF"/>
        <w:spacing w:before="60" w:beforeAutospacing="0" w:after="0" w:afterAutospacing="0"/>
        <w:jc w:val="center"/>
        <w:rPr>
          <w:b/>
          <w:bCs/>
          <w:color w:val="990000"/>
          <w:spacing w:val="-6"/>
        </w:rPr>
      </w:pPr>
      <w:r w:rsidRPr="000F3596">
        <w:rPr>
          <w:rStyle w:val="ac"/>
          <w:color w:val="990000"/>
          <w:spacing w:val="-6"/>
          <w:sz w:val="22"/>
          <w:szCs w:val="22"/>
        </w:rPr>
        <w:t>модуль №5 </w:t>
      </w:r>
      <w:r w:rsidRPr="000F3596">
        <w:rPr>
          <w:rStyle w:val="ac"/>
          <w:color w:val="000033"/>
          <w:spacing w:val="-6"/>
          <w:sz w:val="22"/>
          <w:szCs w:val="22"/>
        </w:rPr>
        <w:t>«Госзакупки в сфере здравоохранения-202</w:t>
      </w:r>
      <w:r>
        <w:rPr>
          <w:rStyle w:val="ac"/>
          <w:color w:val="000033"/>
          <w:spacing w:val="-6"/>
          <w:sz w:val="22"/>
          <w:szCs w:val="22"/>
        </w:rPr>
        <w:t>5</w:t>
      </w:r>
      <w:r w:rsidRPr="000F3596">
        <w:rPr>
          <w:rStyle w:val="ac"/>
          <w:color w:val="000033"/>
          <w:spacing w:val="-6"/>
          <w:sz w:val="22"/>
          <w:szCs w:val="22"/>
        </w:rPr>
        <w:t>-202</w:t>
      </w:r>
      <w:r>
        <w:rPr>
          <w:rStyle w:val="ac"/>
          <w:color w:val="000033"/>
          <w:spacing w:val="-6"/>
          <w:sz w:val="22"/>
          <w:szCs w:val="22"/>
        </w:rPr>
        <w:t>6</w:t>
      </w:r>
      <w:r w:rsidRPr="000F3596">
        <w:rPr>
          <w:rStyle w:val="ac"/>
          <w:color w:val="000033"/>
          <w:spacing w:val="-6"/>
          <w:sz w:val="22"/>
          <w:szCs w:val="22"/>
        </w:rPr>
        <w:t>:</w:t>
      </w:r>
      <w:r w:rsidRPr="000F3596">
        <w:rPr>
          <w:b/>
          <w:bCs/>
          <w:color w:val="000033"/>
          <w:spacing w:val="-6"/>
          <w:sz w:val="22"/>
          <w:szCs w:val="22"/>
        </w:rPr>
        <w:br/>
      </w:r>
      <w:r w:rsidRPr="000F3596">
        <w:rPr>
          <w:rStyle w:val="ac"/>
          <w:color w:val="000033"/>
          <w:spacing w:val="-6"/>
          <w:sz w:val="22"/>
          <w:szCs w:val="22"/>
        </w:rPr>
        <w:t>тонкости применения специальных правовых норм, разрешение сложных и спорных вопросов»</w:t>
      </w:r>
    </w:p>
    <w:p w14:paraId="35F1CBAE" w14:textId="744C2DB4" w:rsidR="00F849EC" w:rsidRPr="000F3596" w:rsidRDefault="00F849EC" w:rsidP="006A496C">
      <w:pPr>
        <w:pStyle w:val="ab"/>
        <w:shd w:val="clear" w:color="auto" w:fill="FFFFFF"/>
        <w:spacing w:before="60" w:beforeAutospacing="0" w:after="0" w:afterAutospacing="0"/>
        <w:jc w:val="center"/>
        <w:rPr>
          <w:b/>
          <w:bCs/>
          <w:color w:val="990000"/>
          <w:spacing w:val="-6"/>
        </w:rPr>
      </w:pPr>
      <w:r w:rsidRPr="000F3596">
        <w:rPr>
          <w:rStyle w:val="ac"/>
          <w:color w:val="990000"/>
          <w:spacing w:val="-6"/>
          <w:sz w:val="22"/>
          <w:szCs w:val="22"/>
        </w:rPr>
        <w:t>модуль №6 </w:t>
      </w:r>
      <w:r w:rsidRPr="000F3596">
        <w:rPr>
          <w:rStyle w:val="ac"/>
          <w:color w:val="000033"/>
          <w:spacing w:val="-6"/>
          <w:sz w:val="22"/>
          <w:szCs w:val="22"/>
        </w:rPr>
        <w:t>«Специфика закупок в сфере строительства, проектирования, ремонта-202</w:t>
      </w:r>
      <w:r w:rsidR="00AA0E13" w:rsidRPr="00AA0E13">
        <w:rPr>
          <w:rStyle w:val="ac"/>
          <w:color w:val="000033"/>
          <w:spacing w:val="-6"/>
          <w:sz w:val="22"/>
          <w:szCs w:val="22"/>
        </w:rPr>
        <w:t>5</w:t>
      </w:r>
      <w:r w:rsidRPr="000F3596">
        <w:rPr>
          <w:rStyle w:val="ac"/>
          <w:color w:val="000033"/>
          <w:spacing w:val="-6"/>
          <w:sz w:val="22"/>
          <w:szCs w:val="22"/>
        </w:rPr>
        <w:t>-202</w:t>
      </w:r>
      <w:r w:rsidR="00AA0E13" w:rsidRPr="007663D0">
        <w:rPr>
          <w:rStyle w:val="ac"/>
          <w:color w:val="000033"/>
          <w:spacing w:val="-6"/>
          <w:sz w:val="22"/>
          <w:szCs w:val="22"/>
        </w:rPr>
        <w:t>6</w:t>
      </w:r>
      <w:r w:rsidRPr="000F3596">
        <w:rPr>
          <w:rStyle w:val="ac"/>
          <w:color w:val="000033"/>
          <w:spacing w:val="-6"/>
          <w:sz w:val="22"/>
          <w:szCs w:val="22"/>
        </w:rPr>
        <w:t>»</w:t>
      </w:r>
    </w:p>
    <w:p w14:paraId="181FB472" w14:textId="2C294266" w:rsidR="00F849EC" w:rsidRPr="000F3596" w:rsidRDefault="00F849EC" w:rsidP="006A496C">
      <w:pPr>
        <w:pStyle w:val="ab"/>
        <w:shd w:val="clear" w:color="auto" w:fill="FFFFFF"/>
        <w:spacing w:before="60" w:beforeAutospacing="0" w:after="0" w:afterAutospacing="0"/>
        <w:jc w:val="center"/>
        <w:rPr>
          <w:b/>
          <w:bCs/>
          <w:color w:val="990000"/>
          <w:spacing w:val="-6"/>
        </w:rPr>
      </w:pPr>
      <w:r w:rsidRPr="000F3596">
        <w:rPr>
          <w:rStyle w:val="ac"/>
          <w:color w:val="990000"/>
          <w:spacing w:val="-6"/>
          <w:sz w:val="22"/>
          <w:szCs w:val="22"/>
        </w:rPr>
        <w:t>модуль №7 </w:t>
      </w:r>
      <w:r w:rsidRPr="000F3596">
        <w:rPr>
          <w:rStyle w:val="ac"/>
          <w:color w:val="000033"/>
          <w:spacing w:val="-6"/>
          <w:sz w:val="22"/>
          <w:szCs w:val="22"/>
        </w:rPr>
        <w:t xml:space="preserve">«Позитивная и недопустимая практика закупочной деятельности по №223-ФЗ </w:t>
      </w:r>
      <w:r w:rsidRPr="000F3596">
        <w:rPr>
          <w:rStyle w:val="ac"/>
          <w:color w:val="000033"/>
          <w:spacing w:val="-6"/>
          <w:sz w:val="22"/>
          <w:szCs w:val="22"/>
        </w:rPr>
        <w:br/>
        <w:t xml:space="preserve">на основе сформированной практики контроля. </w:t>
      </w:r>
      <w:r w:rsidRPr="000F3596">
        <w:rPr>
          <w:rStyle w:val="ac"/>
          <w:color w:val="000033"/>
          <w:spacing w:val="-6"/>
          <w:sz w:val="22"/>
          <w:szCs w:val="22"/>
        </w:rPr>
        <w:br/>
      </w:r>
      <w:r w:rsidR="001F7099">
        <w:rPr>
          <w:rStyle w:val="ac"/>
          <w:color w:val="000033"/>
          <w:spacing w:val="-6"/>
          <w:sz w:val="22"/>
          <w:szCs w:val="22"/>
        </w:rPr>
        <w:t>Первая практика</w:t>
      </w:r>
      <w:r w:rsidRPr="000F3596">
        <w:rPr>
          <w:rStyle w:val="ac"/>
          <w:color w:val="000033"/>
          <w:spacing w:val="-6"/>
          <w:sz w:val="22"/>
          <w:szCs w:val="22"/>
        </w:rPr>
        <w:t xml:space="preserve"> применения национального режима в 223-ФЗ с 2025 года. </w:t>
      </w:r>
      <w:r w:rsidRPr="000F3596">
        <w:rPr>
          <w:rStyle w:val="ac"/>
          <w:color w:val="000033"/>
          <w:spacing w:val="-6"/>
          <w:sz w:val="22"/>
          <w:szCs w:val="22"/>
        </w:rPr>
        <w:br/>
      </w:r>
      <w:r w:rsidR="0071055D">
        <w:rPr>
          <w:rStyle w:val="ac"/>
          <w:color w:val="000033"/>
          <w:spacing w:val="-6"/>
          <w:sz w:val="22"/>
          <w:szCs w:val="22"/>
        </w:rPr>
        <w:t>Поправки</w:t>
      </w:r>
      <w:r w:rsidRPr="000F3596">
        <w:rPr>
          <w:rStyle w:val="ac"/>
          <w:color w:val="000033"/>
          <w:spacing w:val="-6"/>
          <w:sz w:val="22"/>
          <w:szCs w:val="22"/>
        </w:rPr>
        <w:t xml:space="preserve"> в КоАП – новые составы нарушений и увеличенные сумм штрафов. </w:t>
      </w:r>
      <w:r w:rsidRPr="000F3596">
        <w:rPr>
          <w:rStyle w:val="ac"/>
          <w:color w:val="000033"/>
          <w:spacing w:val="-6"/>
          <w:sz w:val="22"/>
          <w:szCs w:val="22"/>
        </w:rPr>
        <w:br/>
        <w:t xml:space="preserve">Сложные и спорные вопросы по всем практически важным аспектам закупочной деятельности по №223-ФЗ. </w:t>
      </w:r>
      <w:r w:rsidRPr="000F3596">
        <w:rPr>
          <w:rStyle w:val="ac"/>
          <w:color w:val="000033"/>
          <w:spacing w:val="-6"/>
          <w:sz w:val="22"/>
          <w:szCs w:val="22"/>
        </w:rPr>
        <w:br/>
        <w:t xml:space="preserve">Специальные меры в сфере экономики. Закрытые закупки, закупки в рамках ГОЗ, </w:t>
      </w:r>
      <w:r w:rsidRPr="000F3596">
        <w:rPr>
          <w:rStyle w:val="ac"/>
          <w:color w:val="000033"/>
          <w:spacing w:val="-6"/>
          <w:sz w:val="22"/>
          <w:szCs w:val="22"/>
        </w:rPr>
        <w:br/>
        <w:t>закупки с казначейским сопровождением в рамках 44-ФЗ и 223-ФЗ»</w:t>
      </w:r>
    </w:p>
    <w:p w14:paraId="2C29876D" w14:textId="77777777" w:rsidR="006A496C" w:rsidRDefault="006A496C" w:rsidP="006A496C">
      <w:pPr>
        <w:pStyle w:val="ab"/>
        <w:shd w:val="clear" w:color="auto" w:fill="FFFFFF"/>
        <w:spacing w:before="60" w:beforeAutospacing="0" w:after="0" w:afterAutospacing="0"/>
        <w:jc w:val="center"/>
        <w:rPr>
          <w:rStyle w:val="ac"/>
          <w:color w:val="990000"/>
          <w:spacing w:val="-6"/>
          <w:sz w:val="22"/>
          <w:szCs w:val="22"/>
        </w:rPr>
        <w:sectPr w:rsidR="006A496C" w:rsidSect="004E0C10">
          <w:headerReference w:type="default" r:id="rId9"/>
          <w:type w:val="continuous"/>
          <w:pgSz w:w="11906" w:h="16838" w:code="9"/>
          <w:pgMar w:top="454" w:right="454" w:bottom="454" w:left="454" w:header="397" w:footer="397" w:gutter="0"/>
          <w:cols w:space="708"/>
          <w:docGrid w:linePitch="360"/>
        </w:sectPr>
      </w:pPr>
    </w:p>
    <w:p w14:paraId="135A3F8D" w14:textId="79A78F18" w:rsidR="00F849EC" w:rsidRPr="000F3596" w:rsidRDefault="00F849EC" w:rsidP="006A496C">
      <w:pPr>
        <w:pStyle w:val="ab"/>
        <w:shd w:val="clear" w:color="auto" w:fill="FFFFFF"/>
        <w:spacing w:before="60" w:beforeAutospacing="0" w:after="0" w:afterAutospacing="0"/>
        <w:jc w:val="center"/>
        <w:rPr>
          <w:b/>
          <w:bCs/>
          <w:color w:val="990000"/>
          <w:spacing w:val="-6"/>
        </w:rPr>
      </w:pPr>
      <w:r w:rsidRPr="000F3596">
        <w:rPr>
          <w:rStyle w:val="ac"/>
          <w:color w:val="990000"/>
          <w:spacing w:val="-6"/>
          <w:sz w:val="22"/>
          <w:szCs w:val="22"/>
        </w:rPr>
        <w:lastRenderedPageBreak/>
        <w:t>модуль №8 </w:t>
      </w:r>
      <w:r w:rsidRPr="000F3596">
        <w:rPr>
          <w:rStyle w:val="ac"/>
          <w:color w:val="000033"/>
          <w:spacing w:val="-6"/>
          <w:sz w:val="22"/>
          <w:szCs w:val="22"/>
        </w:rPr>
        <w:t xml:space="preserve">«Новейшая практика контроля и судебная практика применения законодательства </w:t>
      </w:r>
      <w:r w:rsidRPr="000F3596">
        <w:rPr>
          <w:rStyle w:val="ac"/>
          <w:color w:val="000033"/>
          <w:spacing w:val="-6"/>
          <w:sz w:val="22"/>
          <w:szCs w:val="22"/>
        </w:rPr>
        <w:br/>
        <w:t>о закупках по 44-ФЗ и 223-ФЗ в 202</w:t>
      </w:r>
      <w:r>
        <w:rPr>
          <w:rStyle w:val="ac"/>
          <w:color w:val="000033"/>
          <w:spacing w:val="-6"/>
          <w:sz w:val="22"/>
          <w:szCs w:val="22"/>
        </w:rPr>
        <w:t>5</w:t>
      </w:r>
      <w:r w:rsidRPr="000F3596">
        <w:rPr>
          <w:rStyle w:val="ac"/>
          <w:color w:val="000033"/>
          <w:spacing w:val="-6"/>
          <w:sz w:val="22"/>
          <w:szCs w:val="22"/>
        </w:rPr>
        <w:t>-202</w:t>
      </w:r>
      <w:r>
        <w:rPr>
          <w:rStyle w:val="ac"/>
          <w:color w:val="000033"/>
          <w:spacing w:val="-6"/>
          <w:sz w:val="22"/>
          <w:szCs w:val="22"/>
        </w:rPr>
        <w:t>5</w:t>
      </w:r>
      <w:r w:rsidRPr="000F3596">
        <w:rPr>
          <w:rStyle w:val="ac"/>
          <w:color w:val="000033"/>
          <w:spacing w:val="-6"/>
          <w:sz w:val="22"/>
          <w:szCs w:val="22"/>
        </w:rPr>
        <w:t>гг.</w:t>
      </w:r>
      <w:r>
        <w:rPr>
          <w:rStyle w:val="ac"/>
          <w:color w:val="000033"/>
          <w:spacing w:val="-6"/>
          <w:sz w:val="22"/>
          <w:szCs w:val="22"/>
        </w:rPr>
        <w:t xml:space="preserve"> </w:t>
      </w:r>
      <w:r w:rsidRPr="000F3596">
        <w:rPr>
          <w:rStyle w:val="ac"/>
          <w:color w:val="000033"/>
          <w:spacing w:val="-6"/>
          <w:sz w:val="22"/>
          <w:szCs w:val="22"/>
        </w:rPr>
        <w:t xml:space="preserve">на защите интересов вашей организации </w:t>
      </w:r>
      <w:r w:rsidRPr="000F3596">
        <w:rPr>
          <w:rStyle w:val="ac"/>
          <w:color w:val="000033"/>
          <w:spacing w:val="-6"/>
          <w:sz w:val="22"/>
          <w:szCs w:val="22"/>
        </w:rPr>
        <w:br/>
      </w:r>
      <w:r w:rsidRPr="008D4057">
        <w:rPr>
          <w:rStyle w:val="ac"/>
          <w:color w:val="000033"/>
          <w:spacing w:val="-8"/>
          <w:sz w:val="22"/>
          <w:szCs w:val="22"/>
        </w:rPr>
        <w:t>по важнейшим аспектам закупочной деятельности</w:t>
      </w:r>
      <w:r>
        <w:rPr>
          <w:rStyle w:val="ac"/>
          <w:color w:val="000033"/>
          <w:spacing w:val="-8"/>
          <w:sz w:val="22"/>
          <w:szCs w:val="22"/>
        </w:rPr>
        <w:t>. Н</w:t>
      </w:r>
      <w:r w:rsidRPr="008D4057">
        <w:rPr>
          <w:rStyle w:val="ac"/>
          <w:color w:val="000033"/>
          <w:spacing w:val="-8"/>
          <w:sz w:val="22"/>
          <w:szCs w:val="22"/>
        </w:rPr>
        <w:t xml:space="preserve">овые алгоритмы закупок. Переход на цифровые контракты. </w:t>
      </w:r>
      <w:r w:rsidRPr="008D4057">
        <w:rPr>
          <w:rStyle w:val="ac"/>
          <w:color w:val="000033"/>
          <w:spacing w:val="-8"/>
          <w:sz w:val="22"/>
          <w:szCs w:val="22"/>
        </w:rPr>
        <w:br/>
      </w:r>
      <w:r w:rsidRPr="000F3596">
        <w:rPr>
          <w:rStyle w:val="ac"/>
          <w:color w:val="000033"/>
          <w:spacing w:val="-6"/>
          <w:sz w:val="22"/>
          <w:szCs w:val="22"/>
        </w:rPr>
        <w:t>Ограничительные меры, санкции и контрсанкции: изменения и вызовы 202</w:t>
      </w:r>
      <w:r>
        <w:rPr>
          <w:rStyle w:val="ac"/>
          <w:color w:val="000033"/>
          <w:spacing w:val="-6"/>
          <w:sz w:val="22"/>
          <w:szCs w:val="22"/>
        </w:rPr>
        <w:t>5-2026гг</w:t>
      </w:r>
      <w:r w:rsidRPr="000F3596">
        <w:rPr>
          <w:rStyle w:val="ac"/>
          <w:color w:val="000033"/>
          <w:spacing w:val="-6"/>
          <w:sz w:val="22"/>
          <w:szCs w:val="22"/>
        </w:rPr>
        <w:t xml:space="preserve">. </w:t>
      </w:r>
      <w:r>
        <w:rPr>
          <w:rStyle w:val="ac"/>
          <w:color w:val="000033"/>
          <w:spacing w:val="-6"/>
          <w:sz w:val="22"/>
          <w:szCs w:val="22"/>
        </w:rPr>
        <w:br/>
      </w:r>
      <w:r w:rsidRPr="000F3596">
        <w:rPr>
          <w:rStyle w:val="ac"/>
          <w:color w:val="000033"/>
          <w:spacing w:val="-6"/>
          <w:sz w:val="22"/>
          <w:szCs w:val="22"/>
        </w:rPr>
        <w:t xml:space="preserve">Управляемые условия контрактов, сверхсжатые сроки исполнения, последствия неприменения 44-ФЗ и 223-ФЗ, ограничение конкуренции, привлечение субподрядчиков, налоговые аспекты, </w:t>
      </w:r>
      <w:r>
        <w:rPr>
          <w:rStyle w:val="ac"/>
          <w:color w:val="000033"/>
          <w:spacing w:val="-6"/>
          <w:sz w:val="22"/>
          <w:szCs w:val="22"/>
        </w:rPr>
        <w:br/>
      </w:r>
      <w:r w:rsidRPr="000F3596">
        <w:rPr>
          <w:rStyle w:val="ac"/>
          <w:color w:val="000033"/>
          <w:spacing w:val="-6"/>
          <w:sz w:val="22"/>
          <w:szCs w:val="22"/>
        </w:rPr>
        <w:t xml:space="preserve">штрафы и неустойки, изменение цены и объемов, рамочные договоры и допсоглашения, </w:t>
      </w:r>
      <w:r>
        <w:rPr>
          <w:rStyle w:val="ac"/>
          <w:color w:val="000033"/>
          <w:spacing w:val="-6"/>
          <w:sz w:val="22"/>
          <w:szCs w:val="22"/>
        </w:rPr>
        <w:br/>
      </w:r>
      <w:r w:rsidRPr="000F3596">
        <w:rPr>
          <w:rStyle w:val="ac"/>
          <w:color w:val="000033"/>
          <w:spacing w:val="-6"/>
          <w:sz w:val="22"/>
          <w:szCs w:val="22"/>
        </w:rPr>
        <w:t xml:space="preserve">односторонний отказ от исполнения контракта (договора) и иные важные и сложные вопросы. </w:t>
      </w:r>
      <w:r>
        <w:rPr>
          <w:rStyle w:val="ac"/>
          <w:color w:val="000033"/>
          <w:spacing w:val="-6"/>
          <w:sz w:val="22"/>
          <w:szCs w:val="22"/>
        </w:rPr>
        <w:br/>
      </w:r>
      <w:r w:rsidRPr="000F3596">
        <w:rPr>
          <w:rStyle w:val="ac"/>
          <w:color w:val="000033"/>
          <w:spacing w:val="-6"/>
          <w:sz w:val="22"/>
          <w:szCs w:val="22"/>
        </w:rPr>
        <w:t xml:space="preserve">Алгоритм обеспечения благоприятных перспектив перед органами контроля. </w:t>
      </w:r>
      <w:r w:rsidRPr="000F3596">
        <w:rPr>
          <w:rStyle w:val="ac"/>
          <w:color w:val="000033"/>
          <w:spacing w:val="-6"/>
          <w:sz w:val="22"/>
          <w:szCs w:val="22"/>
        </w:rPr>
        <w:br/>
        <w:t>Пути минимизации штрафов за нарушения в сфере закупок в 2024-2025гг.»</w:t>
      </w:r>
    </w:p>
    <w:p w14:paraId="0844B84D" w14:textId="77777777" w:rsidR="00F849EC" w:rsidRPr="000F3596" w:rsidRDefault="00F849EC" w:rsidP="006A496C">
      <w:pPr>
        <w:pStyle w:val="ab"/>
        <w:shd w:val="clear" w:color="auto" w:fill="FFFFFF"/>
        <w:spacing w:before="60" w:beforeAutospacing="0" w:after="0" w:afterAutospacing="0"/>
        <w:jc w:val="center"/>
        <w:rPr>
          <w:b/>
          <w:bCs/>
          <w:color w:val="990000"/>
          <w:spacing w:val="-6"/>
        </w:rPr>
      </w:pPr>
      <w:r w:rsidRPr="000F3596">
        <w:rPr>
          <w:rStyle w:val="ac"/>
          <w:color w:val="990000"/>
          <w:spacing w:val="-6"/>
          <w:sz w:val="22"/>
          <w:szCs w:val="22"/>
        </w:rPr>
        <w:t>модуль №9</w:t>
      </w:r>
      <w:r w:rsidRPr="000F3596">
        <w:rPr>
          <w:b/>
          <w:bCs/>
          <w:color w:val="990000"/>
          <w:spacing w:val="-6"/>
          <w:sz w:val="22"/>
          <w:szCs w:val="22"/>
        </w:rPr>
        <w:t> </w:t>
      </w:r>
      <w:r w:rsidRPr="000F3596">
        <w:rPr>
          <w:rStyle w:val="ac"/>
          <w:color w:val="000033"/>
          <w:spacing w:val="-6"/>
          <w:sz w:val="22"/>
          <w:szCs w:val="22"/>
        </w:rPr>
        <w:t>«Методика составления и правовая экспертиза</w:t>
      </w:r>
      <w:r w:rsidRPr="000F3596">
        <w:rPr>
          <w:b/>
          <w:bCs/>
          <w:color w:val="000033"/>
          <w:spacing w:val="-6"/>
          <w:sz w:val="22"/>
          <w:szCs w:val="22"/>
        </w:rPr>
        <w:br/>
      </w:r>
      <w:r w:rsidRPr="000F3596">
        <w:rPr>
          <w:rStyle w:val="ac"/>
          <w:color w:val="000033"/>
          <w:spacing w:val="-6"/>
          <w:sz w:val="22"/>
          <w:szCs w:val="22"/>
        </w:rPr>
        <w:t>гражданско-правовых договоров: проверка на арбитражную "устойчивость"</w:t>
      </w:r>
      <w:r>
        <w:rPr>
          <w:rStyle w:val="ac"/>
          <w:color w:val="000033"/>
          <w:spacing w:val="-6"/>
          <w:sz w:val="22"/>
          <w:szCs w:val="22"/>
        </w:rPr>
        <w:br/>
      </w:r>
      <w:r w:rsidRPr="000F3596">
        <w:rPr>
          <w:rStyle w:val="ac"/>
          <w:color w:val="000033"/>
          <w:spacing w:val="-6"/>
          <w:sz w:val="22"/>
          <w:szCs w:val="22"/>
        </w:rPr>
        <w:t>Организация эффективной договорной</w:t>
      </w:r>
      <w:r>
        <w:rPr>
          <w:rStyle w:val="ac"/>
          <w:color w:val="000033"/>
          <w:spacing w:val="-6"/>
          <w:sz w:val="22"/>
          <w:szCs w:val="22"/>
        </w:rPr>
        <w:t xml:space="preserve">, исковой и </w:t>
      </w:r>
      <w:r w:rsidRPr="000F3596">
        <w:rPr>
          <w:rStyle w:val="ac"/>
          <w:color w:val="000033"/>
          <w:spacing w:val="-6"/>
          <w:sz w:val="22"/>
          <w:szCs w:val="22"/>
        </w:rPr>
        <w:t>претензионной работы»</w:t>
      </w:r>
    </w:p>
    <w:tbl>
      <w:tblPr>
        <w:tblW w:w="5000" w:type="pct"/>
        <w:jc w:val="center"/>
        <w:tblBorders>
          <w:top w:val="dotted" w:sz="6" w:space="0" w:color="D3D3D3"/>
          <w:left w:val="dotted" w:sz="6" w:space="0" w:color="D3D3D3"/>
          <w:bottom w:val="dotted" w:sz="6" w:space="0" w:color="D3D3D3"/>
          <w:right w:val="dotted" w:sz="6" w:space="0" w:color="D3D3D3"/>
        </w:tblBorders>
        <w:tblCellMar>
          <w:top w:w="75" w:type="dxa"/>
          <w:left w:w="75" w:type="dxa"/>
          <w:bottom w:w="75" w:type="dxa"/>
          <w:right w:w="75" w:type="dxa"/>
        </w:tblCellMar>
        <w:tblLook w:val="04A0" w:firstRow="1" w:lastRow="0" w:firstColumn="1" w:lastColumn="0" w:noHBand="0" w:noVBand="1"/>
      </w:tblPr>
      <w:tblGrid>
        <w:gridCol w:w="6638"/>
        <w:gridCol w:w="4344"/>
      </w:tblGrid>
      <w:tr w:rsidR="00514B64" w:rsidRPr="00C81C35" w14:paraId="78314184" w14:textId="77777777" w:rsidTr="00EC1724">
        <w:trPr>
          <w:jc w:val="center"/>
        </w:trPr>
        <w:tc>
          <w:tcPr>
            <w:tcW w:w="3022" w:type="pct"/>
            <w:tcBorders>
              <w:top w:val="dotted" w:sz="6" w:space="0" w:color="D3D3D3"/>
              <w:left w:val="dotted" w:sz="6" w:space="0" w:color="D3D3D3"/>
              <w:bottom w:val="nil"/>
              <w:right w:val="dotted" w:sz="6" w:space="0" w:color="D3D3D3"/>
            </w:tcBorders>
            <w:shd w:val="clear" w:color="auto" w:fill="FFFFFF"/>
            <w:vAlign w:val="center"/>
            <w:hideMark/>
          </w:tcPr>
          <w:p w14:paraId="55A378FA" w14:textId="77777777" w:rsidR="00514B64" w:rsidRPr="00C81C35" w:rsidRDefault="00514B64" w:rsidP="00EC1724">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noProof/>
                <w:kern w:val="0"/>
                <w:sz w:val="21"/>
                <w:szCs w:val="21"/>
                <w:lang w:eastAsia="ru-RU"/>
                <w14:ligatures w14:val="none"/>
              </w:rPr>
              <w:drawing>
                <wp:inline distT="0" distB="0" distL="0" distR="0" wp14:anchorId="14AB6588" wp14:editId="0E62E08F">
                  <wp:extent cx="3808800" cy="2542374"/>
                  <wp:effectExtent l="0" t="0" r="127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SK.jpg"/>
                          <pic:cNvPicPr/>
                        </pic:nvPicPr>
                        <pic:blipFill>
                          <a:blip r:embed="rId10">
                            <a:extLst>
                              <a:ext uri="{28A0092B-C50C-407E-A947-70E740481C1C}">
                                <a14:useLocalDpi xmlns:a14="http://schemas.microsoft.com/office/drawing/2010/main" val="0"/>
                              </a:ext>
                            </a:extLst>
                          </a:blip>
                          <a:stretch>
                            <a:fillRect/>
                          </a:stretch>
                        </pic:blipFill>
                        <pic:spPr>
                          <a:xfrm>
                            <a:off x="0" y="0"/>
                            <a:ext cx="3808800" cy="2542374"/>
                          </a:xfrm>
                          <a:prstGeom prst="rect">
                            <a:avLst/>
                          </a:prstGeom>
                        </pic:spPr>
                      </pic:pic>
                    </a:graphicData>
                  </a:graphic>
                </wp:inline>
              </w:drawing>
            </w:r>
          </w:p>
        </w:tc>
        <w:tc>
          <w:tcPr>
            <w:tcW w:w="1978" w:type="pct"/>
            <w:tcBorders>
              <w:top w:val="dotted" w:sz="6" w:space="0" w:color="D3D3D3"/>
              <w:left w:val="dotted" w:sz="6" w:space="0" w:color="D3D3D3"/>
              <w:bottom w:val="nil"/>
              <w:right w:val="dotted" w:sz="6" w:space="0" w:color="D3D3D3"/>
            </w:tcBorders>
            <w:shd w:val="clear" w:color="auto" w:fill="FFFFFF"/>
            <w:vAlign w:val="center"/>
            <w:hideMark/>
          </w:tcPr>
          <w:p w14:paraId="7B64F578" w14:textId="77777777" w:rsidR="00514B64" w:rsidRPr="00787E78" w:rsidRDefault="00514B64" w:rsidP="00EC1724">
            <w:pPr>
              <w:spacing w:after="0" w:line="240" w:lineRule="auto"/>
              <w:jc w:val="center"/>
              <w:rPr>
                <w:rFonts w:ascii="Times New Roman" w:hAnsi="Times New Roman" w:cs="Times New Roman"/>
                <w:b/>
                <w:bCs/>
                <w:color w:val="000033"/>
                <w:sz w:val="28"/>
                <w:szCs w:val="28"/>
                <w:shd w:val="clear" w:color="auto" w:fill="FFFFFF"/>
              </w:rPr>
            </w:pPr>
            <w:r w:rsidRPr="00787E78">
              <w:rPr>
                <w:rFonts w:ascii="Times New Roman" w:hAnsi="Times New Roman" w:cs="Times New Roman"/>
                <w:b/>
                <w:bCs/>
                <w:color w:val="CC0000"/>
                <w:sz w:val="28"/>
                <w:szCs w:val="28"/>
                <w:shd w:val="clear" w:color="auto" w:fill="FFFFFF"/>
              </w:rPr>
              <w:t>г. Москва</w:t>
            </w:r>
            <w:r w:rsidRPr="00787E78">
              <w:rPr>
                <w:rFonts w:ascii="Times New Roman" w:hAnsi="Times New Roman" w:cs="Times New Roman"/>
                <w:b/>
                <w:bCs/>
                <w:color w:val="990000"/>
                <w:sz w:val="28"/>
                <w:szCs w:val="28"/>
              </w:rPr>
              <w:br/>
            </w:r>
            <w:r w:rsidRPr="00787E78">
              <w:rPr>
                <w:rFonts w:ascii="Times New Roman" w:hAnsi="Times New Roman" w:cs="Times New Roman"/>
                <w:b/>
                <w:bCs/>
                <w:color w:val="990000"/>
                <w:sz w:val="28"/>
                <w:szCs w:val="28"/>
                <w:shd w:val="clear" w:color="auto" w:fill="FFFFFF"/>
              </w:rPr>
              <w:t>***</w:t>
            </w:r>
          </w:p>
          <w:p w14:paraId="6B29F6F3" w14:textId="57C71303" w:rsidR="00514B64" w:rsidRPr="00787E78" w:rsidRDefault="00514B64" w:rsidP="00EC1724">
            <w:pPr>
              <w:spacing w:after="0" w:line="240" w:lineRule="auto"/>
              <w:jc w:val="center"/>
              <w:rPr>
                <w:rFonts w:ascii="Times New Roman" w:hAnsi="Times New Roman" w:cs="Times New Roman"/>
                <w:b/>
                <w:bCs/>
                <w:color w:val="000033"/>
                <w:sz w:val="28"/>
                <w:szCs w:val="28"/>
                <w:shd w:val="clear" w:color="auto" w:fill="FFFFFF"/>
              </w:rPr>
            </w:pPr>
            <w:r>
              <w:rPr>
                <w:rFonts w:ascii="Times New Roman" w:hAnsi="Times New Roman" w:cs="Times New Roman"/>
                <w:b/>
                <w:bCs/>
                <w:color w:val="000033"/>
                <w:sz w:val="28"/>
                <w:szCs w:val="28"/>
                <w:shd w:val="clear" w:color="auto" w:fill="FFFFFF"/>
              </w:rPr>
              <w:t>10</w:t>
            </w:r>
            <w:r w:rsidRPr="00787E78">
              <w:rPr>
                <w:rFonts w:ascii="Times New Roman" w:hAnsi="Times New Roman" w:cs="Times New Roman"/>
                <w:b/>
                <w:bCs/>
                <w:color w:val="000033"/>
                <w:sz w:val="28"/>
                <w:szCs w:val="28"/>
                <w:shd w:val="clear" w:color="auto" w:fill="FFFFFF"/>
              </w:rPr>
              <w:t>-</w:t>
            </w:r>
            <w:r>
              <w:rPr>
                <w:rFonts w:ascii="Times New Roman" w:hAnsi="Times New Roman" w:cs="Times New Roman"/>
                <w:b/>
                <w:bCs/>
                <w:color w:val="000033"/>
                <w:sz w:val="28"/>
                <w:szCs w:val="28"/>
                <w:shd w:val="clear" w:color="auto" w:fill="FFFFFF"/>
              </w:rPr>
              <w:t>20</w:t>
            </w:r>
            <w:r w:rsidRPr="00787E78">
              <w:rPr>
                <w:rFonts w:ascii="Times New Roman" w:hAnsi="Times New Roman" w:cs="Times New Roman"/>
                <w:b/>
                <w:bCs/>
                <w:color w:val="000033"/>
                <w:sz w:val="28"/>
                <w:szCs w:val="28"/>
                <w:shd w:val="clear" w:color="auto" w:fill="FFFFFF"/>
              </w:rPr>
              <w:t xml:space="preserve"> </w:t>
            </w:r>
            <w:r>
              <w:rPr>
                <w:rFonts w:ascii="Times New Roman" w:hAnsi="Times New Roman" w:cs="Times New Roman"/>
                <w:b/>
                <w:bCs/>
                <w:color w:val="000033"/>
                <w:sz w:val="28"/>
                <w:szCs w:val="28"/>
                <w:shd w:val="clear" w:color="auto" w:fill="FFFFFF"/>
              </w:rPr>
              <w:t>ноября</w:t>
            </w:r>
            <w:r w:rsidRPr="00787E78">
              <w:rPr>
                <w:rFonts w:ascii="Times New Roman" w:hAnsi="Times New Roman" w:cs="Times New Roman"/>
                <w:b/>
                <w:bCs/>
                <w:color w:val="000033"/>
                <w:sz w:val="28"/>
                <w:szCs w:val="28"/>
                <w:shd w:val="clear" w:color="auto" w:fill="FFFFFF"/>
              </w:rPr>
              <w:t xml:space="preserve"> 2025г.</w:t>
            </w:r>
            <w:r>
              <w:rPr>
                <w:rFonts w:ascii="Times New Roman" w:hAnsi="Times New Roman" w:cs="Times New Roman"/>
                <w:b/>
                <w:bCs/>
                <w:color w:val="000033"/>
                <w:sz w:val="28"/>
                <w:szCs w:val="28"/>
                <w:shd w:val="clear" w:color="auto" w:fill="FFFFFF"/>
              </w:rPr>
              <w:br/>
            </w:r>
            <w:r w:rsidRPr="00514B64">
              <w:rPr>
                <w:rFonts w:ascii="Times New Roman" w:hAnsi="Times New Roman" w:cs="Times New Roman"/>
                <w:b/>
                <w:bCs/>
                <w:color w:val="000033"/>
                <w:sz w:val="28"/>
                <w:szCs w:val="28"/>
                <w:shd w:val="clear" w:color="auto" w:fill="FFFFFF"/>
              </w:rPr>
              <w:t>08-18 декабря 2025г.</w:t>
            </w:r>
          </w:p>
          <w:p w14:paraId="43F3B9F2" w14:textId="77777777" w:rsidR="00514B64" w:rsidRPr="00C81C35" w:rsidRDefault="00514B64" w:rsidP="00EC1724">
            <w:pPr>
              <w:spacing w:after="0" w:line="240" w:lineRule="auto"/>
              <w:jc w:val="center"/>
              <w:rPr>
                <w:rFonts w:ascii="Times New Roman" w:eastAsia="Times New Roman" w:hAnsi="Times New Roman" w:cs="Times New Roman"/>
                <w:b/>
                <w:bCs/>
                <w:kern w:val="0"/>
                <w:sz w:val="21"/>
                <w:szCs w:val="21"/>
                <w:lang w:eastAsia="ru-RU"/>
                <w14:ligatures w14:val="none"/>
              </w:rPr>
            </w:pPr>
            <w:r w:rsidRPr="00787E78">
              <w:rPr>
                <w:rFonts w:ascii="Times New Roman" w:hAnsi="Times New Roman" w:cs="Times New Roman"/>
                <w:b/>
                <w:bCs/>
                <w:color w:val="990000"/>
                <w:sz w:val="28"/>
                <w:szCs w:val="28"/>
                <w:shd w:val="clear" w:color="auto" w:fill="FFFFFF"/>
              </w:rPr>
              <w:t>***</w:t>
            </w:r>
            <w:r w:rsidRPr="00787E78">
              <w:rPr>
                <w:rFonts w:ascii="Times New Roman" w:hAnsi="Times New Roman" w:cs="Times New Roman"/>
                <w:b/>
                <w:bCs/>
                <w:color w:val="990000"/>
                <w:sz w:val="28"/>
                <w:szCs w:val="28"/>
              </w:rPr>
              <w:br/>
            </w:r>
            <w:r w:rsidRPr="00787E78">
              <w:rPr>
                <w:rFonts w:ascii="Times New Roman" w:hAnsi="Times New Roman" w:cs="Times New Roman"/>
                <w:b/>
                <w:bCs/>
                <w:color w:val="000033"/>
                <w:sz w:val="28"/>
                <w:szCs w:val="28"/>
                <w:shd w:val="clear" w:color="auto" w:fill="FFFFFF"/>
              </w:rPr>
              <w:t>(модули №1-9)</w:t>
            </w:r>
          </w:p>
        </w:tc>
      </w:tr>
      <w:tr w:rsidR="00C82C5D" w:rsidRPr="00C81C35" w14:paraId="7B73398A" w14:textId="77777777" w:rsidTr="004E0C10">
        <w:trPr>
          <w:jc w:val="center"/>
        </w:trPr>
        <w:tc>
          <w:tcPr>
            <w:tcW w:w="3022" w:type="pct"/>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F057887" w14:textId="2B729175" w:rsidR="00C82C5D" w:rsidRPr="00C81C35" w:rsidRDefault="00015E96" w:rsidP="006A496C">
            <w:pPr>
              <w:spacing w:after="0" w:line="240" w:lineRule="auto"/>
              <w:jc w:val="center"/>
              <w:rPr>
                <w:rFonts w:ascii="Times New Roman" w:eastAsia="Times New Roman" w:hAnsi="Times New Roman" w:cs="Times New Roman"/>
                <w:color w:val="000000"/>
                <w:kern w:val="0"/>
                <w:sz w:val="21"/>
                <w:szCs w:val="21"/>
                <w:lang w:eastAsia="ru-RU"/>
                <w14:ligatures w14:val="none"/>
              </w:rPr>
            </w:pPr>
            <w:r>
              <w:rPr>
                <w:rFonts w:ascii="Times New Roman" w:eastAsia="Times New Roman" w:hAnsi="Times New Roman" w:cs="Times New Roman"/>
                <w:noProof/>
                <w:color w:val="000000"/>
                <w:kern w:val="0"/>
                <w:sz w:val="21"/>
                <w:szCs w:val="21"/>
                <w:lang w:eastAsia="ru-RU"/>
                <w14:ligatures w14:val="none"/>
              </w:rPr>
              <w:drawing>
                <wp:inline distT="0" distB="0" distL="0" distR="0" wp14:anchorId="6542EF1F" wp14:editId="53DC6C40">
                  <wp:extent cx="3810000" cy="2266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Pb.jpg"/>
                          <pic:cNvPicPr/>
                        </pic:nvPicPr>
                        <pic:blipFill>
                          <a:blip r:embed="rId11">
                            <a:extLst>
                              <a:ext uri="{28A0092B-C50C-407E-A947-70E740481C1C}">
                                <a14:useLocalDpi xmlns:a14="http://schemas.microsoft.com/office/drawing/2010/main" val="0"/>
                              </a:ext>
                            </a:extLst>
                          </a:blip>
                          <a:stretch>
                            <a:fillRect/>
                          </a:stretch>
                        </pic:blipFill>
                        <pic:spPr>
                          <a:xfrm>
                            <a:off x="0" y="0"/>
                            <a:ext cx="3810000" cy="2266950"/>
                          </a:xfrm>
                          <a:prstGeom prst="rect">
                            <a:avLst/>
                          </a:prstGeom>
                        </pic:spPr>
                      </pic:pic>
                    </a:graphicData>
                  </a:graphic>
                </wp:inline>
              </w:drawing>
            </w:r>
          </w:p>
        </w:tc>
        <w:tc>
          <w:tcPr>
            <w:tcW w:w="1978" w:type="pct"/>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0FC21C3" w14:textId="77777777" w:rsidR="00514B64" w:rsidRPr="00514B64" w:rsidRDefault="00015E96" w:rsidP="00514B64">
            <w:pPr>
              <w:spacing w:after="0" w:line="240" w:lineRule="auto"/>
              <w:jc w:val="center"/>
              <w:rPr>
                <w:rFonts w:ascii="Times New Roman" w:hAnsi="Times New Roman" w:cs="Times New Roman"/>
                <w:b/>
                <w:bCs/>
                <w:color w:val="000033"/>
                <w:sz w:val="28"/>
                <w:szCs w:val="28"/>
                <w:shd w:val="clear" w:color="auto" w:fill="FFFFFF"/>
              </w:rPr>
            </w:pPr>
            <w:r w:rsidRPr="00787E78">
              <w:rPr>
                <w:rFonts w:ascii="Times New Roman" w:hAnsi="Times New Roman" w:cs="Times New Roman"/>
                <w:b/>
                <w:bCs/>
                <w:color w:val="CC0000"/>
                <w:sz w:val="28"/>
                <w:szCs w:val="28"/>
                <w:shd w:val="clear" w:color="auto" w:fill="FFFFFF"/>
              </w:rPr>
              <w:t>г. Санкт-Петербург</w:t>
            </w:r>
            <w:r w:rsidRPr="00787E78">
              <w:rPr>
                <w:rFonts w:ascii="Times New Roman" w:hAnsi="Times New Roman" w:cs="Times New Roman"/>
                <w:b/>
                <w:bCs/>
                <w:color w:val="990000"/>
                <w:sz w:val="28"/>
                <w:szCs w:val="28"/>
              </w:rPr>
              <w:br/>
            </w:r>
            <w:r w:rsidRPr="00787E78">
              <w:rPr>
                <w:rFonts w:ascii="Times New Roman" w:hAnsi="Times New Roman" w:cs="Times New Roman"/>
                <w:b/>
                <w:bCs/>
                <w:color w:val="990000"/>
                <w:sz w:val="28"/>
                <w:szCs w:val="28"/>
                <w:shd w:val="clear" w:color="auto" w:fill="FFFFFF"/>
              </w:rPr>
              <w:t>***</w:t>
            </w:r>
            <w:r w:rsidRPr="00787E78">
              <w:rPr>
                <w:rFonts w:ascii="Times New Roman" w:hAnsi="Times New Roman" w:cs="Times New Roman"/>
                <w:b/>
                <w:bCs/>
                <w:color w:val="990000"/>
                <w:sz w:val="28"/>
                <w:szCs w:val="28"/>
              </w:rPr>
              <w:br/>
            </w:r>
            <w:r w:rsidR="00514B64" w:rsidRPr="00514B64">
              <w:rPr>
                <w:rFonts w:ascii="Times New Roman" w:hAnsi="Times New Roman" w:cs="Times New Roman"/>
                <w:b/>
                <w:bCs/>
                <w:color w:val="000033"/>
                <w:sz w:val="28"/>
                <w:szCs w:val="28"/>
                <w:shd w:val="clear" w:color="auto" w:fill="FFFFFF"/>
              </w:rPr>
              <w:t>20-30 октября 2025г.</w:t>
            </w:r>
          </w:p>
          <w:p w14:paraId="38D7747B" w14:textId="23A808DD" w:rsidR="00015E96" w:rsidRPr="00787E78" w:rsidRDefault="00514B64" w:rsidP="00514B64">
            <w:pPr>
              <w:spacing w:after="0" w:line="240" w:lineRule="auto"/>
              <w:jc w:val="center"/>
              <w:rPr>
                <w:rFonts w:ascii="Times New Roman" w:eastAsia="Times New Roman" w:hAnsi="Times New Roman" w:cs="Times New Roman"/>
                <w:b/>
                <w:bCs/>
                <w:kern w:val="0"/>
                <w:sz w:val="28"/>
                <w:szCs w:val="28"/>
                <w:lang w:eastAsia="ru-RU"/>
                <w14:ligatures w14:val="none"/>
              </w:rPr>
            </w:pPr>
            <w:r w:rsidRPr="00514B64">
              <w:rPr>
                <w:rFonts w:ascii="Times New Roman" w:hAnsi="Times New Roman" w:cs="Times New Roman"/>
                <w:b/>
                <w:bCs/>
                <w:color w:val="000033"/>
                <w:sz w:val="28"/>
                <w:szCs w:val="28"/>
                <w:shd w:val="clear" w:color="auto" w:fill="FFFFFF"/>
              </w:rPr>
              <w:t>24 ноября-04 декабря 2025г.</w:t>
            </w:r>
            <w:r w:rsidR="00015E96" w:rsidRPr="00787E78">
              <w:rPr>
                <w:rFonts w:ascii="Times New Roman" w:hAnsi="Times New Roman" w:cs="Times New Roman"/>
                <w:b/>
                <w:bCs/>
                <w:color w:val="990000"/>
                <w:sz w:val="28"/>
                <w:szCs w:val="28"/>
              </w:rPr>
              <w:br/>
            </w:r>
            <w:r w:rsidR="00015E96" w:rsidRPr="00787E78">
              <w:rPr>
                <w:rFonts w:ascii="Times New Roman" w:hAnsi="Times New Roman" w:cs="Times New Roman"/>
                <w:b/>
                <w:bCs/>
                <w:color w:val="990000"/>
                <w:sz w:val="28"/>
                <w:szCs w:val="28"/>
                <w:shd w:val="clear" w:color="auto" w:fill="FFFFFF"/>
              </w:rPr>
              <w:t>***</w:t>
            </w:r>
            <w:r w:rsidR="00015E96" w:rsidRPr="00787E78">
              <w:rPr>
                <w:rFonts w:ascii="Times New Roman" w:hAnsi="Times New Roman" w:cs="Times New Roman"/>
                <w:b/>
                <w:bCs/>
                <w:color w:val="990000"/>
                <w:sz w:val="28"/>
                <w:szCs w:val="28"/>
              </w:rPr>
              <w:br/>
            </w:r>
            <w:r w:rsidR="00015E96" w:rsidRPr="00787E78">
              <w:rPr>
                <w:rFonts w:ascii="Times New Roman" w:hAnsi="Times New Roman" w:cs="Times New Roman"/>
                <w:b/>
                <w:bCs/>
                <w:color w:val="000033"/>
                <w:sz w:val="28"/>
                <w:szCs w:val="28"/>
                <w:shd w:val="clear" w:color="auto" w:fill="FFFFFF"/>
              </w:rPr>
              <w:t>(модули №1-9)</w:t>
            </w:r>
          </w:p>
          <w:p w14:paraId="71664508" w14:textId="1ECDDC3E" w:rsidR="00F849EC" w:rsidRPr="00C81C35" w:rsidRDefault="00F849EC" w:rsidP="006A496C">
            <w:pPr>
              <w:spacing w:after="0" w:line="240" w:lineRule="auto"/>
              <w:jc w:val="center"/>
              <w:rPr>
                <w:rFonts w:ascii="Times New Roman" w:eastAsia="Times New Roman" w:hAnsi="Times New Roman" w:cs="Times New Roman"/>
                <w:b/>
                <w:bCs/>
                <w:kern w:val="0"/>
                <w:sz w:val="21"/>
                <w:szCs w:val="21"/>
                <w:lang w:eastAsia="ru-RU"/>
                <w14:ligatures w14:val="none"/>
              </w:rPr>
            </w:pPr>
          </w:p>
        </w:tc>
      </w:tr>
      <w:tr w:rsidR="00DB7BF8" w:rsidRPr="00C81C35" w14:paraId="444D24C2" w14:textId="77777777" w:rsidTr="004E0C10">
        <w:tblPrEx>
          <w:tblBorders>
            <w:top w:val="outset" w:sz="6" w:space="0" w:color="auto"/>
            <w:left w:val="outset" w:sz="6" w:space="0" w:color="auto"/>
            <w:bottom w:val="outset" w:sz="6" w:space="0" w:color="auto"/>
            <w:right w:val="outset" w:sz="6" w:space="0" w:color="auto"/>
          </w:tblBorders>
          <w:shd w:val="clear" w:color="auto" w:fill="FFFFFF"/>
          <w:tblCellMar>
            <w:top w:w="28" w:type="dxa"/>
            <w:left w:w="57" w:type="dxa"/>
            <w:bottom w:w="28" w:type="dxa"/>
            <w:right w:w="57" w:type="dxa"/>
          </w:tblCellMar>
        </w:tblPrEx>
        <w:trPr>
          <w:jc w:val="center"/>
        </w:trPr>
        <w:tc>
          <w:tcPr>
            <w:tcW w:w="5000" w:type="pct"/>
            <w:gridSpan w:val="2"/>
            <w:tcBorders>
              <w:top w:val="nil"/>
              <w:left w:val="nil"/>
              <w:bottom w:val="nil"/>
              <w:right w:val="nil"/>
            </w:tcBorders>
            <w:shd w:val="clear" w:color="auto" w:fill="FFFFFF"/>
            <w:vAlign w:val="center"/>
            <w:hideMark/>
          </w:tcPr>
          <w:p w14:paraId="49B87429" w14:textId="77777777" w:rsidR="00DB7BF8" w:rsidRPr="00C81C35" w:rsidRDefault="00DB7BF8" w:rsidP="006A496C">
            <w:pPr>
              <w:spacing w:before="40" w:after="40" w:line="240" w:lineRule="auto"/>
              <w:ind w:left="90"/>
              <w:jc w:val="center"/>
              <w:rPr>
                <w:rFonts w:ascii="Times New Roman" w:hAnsi="Times New Roman" w:cs="Times New Roman"/>
                <w:color w:val="000000"/>
                <w:kern w:val="0"/>
                <w:sz w:val="21"/>
                <w:szCs w:val="21"/>
                <w14:ligatures w14:val="none"/>
              </w:rPr>
            </w:pPr>
            <w:r w:rsidRPr="00C81C35">
              <w:rPr>
                <w:rStyle w:val="ac"/>
                <w:rFonts w:ascii="Times New Roman" w:hAnsi="Times New Roman" w:cs="Times New Roman"/>
                <w:color w:val="000080"/>
                <w:sz w:val="27"/>
                <w:szCs w:val="27"/>
              </w:rPr>
              <w:t>РЕГЛАМЕНТ</w:t>
            </w:r>
            <w:r w:rsidRPr="00C81C35">
              <w:rPr>
                <w:rFonts w:ascii="Times New Roman" w:hAnsi="Times New Roman" w:cs="Times New Roman"/>
                <w:b/>
                <w:bCs/>
                <w:color w:val="000080"/>
                <w:sz w:val="27"/>
                <w:szCs w:val="27"/>
              </w:rPr>
              <w:br/>
            </w:r>
            <w:r w:rsidRPr="00C81C35">
              <w:rPr>
                <w:rStyle w:val="ac"/>
                <w:rFonts w:ascii="Times New Roman" w:hAnsi="Times New Roman" w:cs="Times New Roman"/>
                <w:color w:val="000080"/>
                <w:sz w:val="27"/>
                <w:szCs w:val="27"/>
              </w:rPr>
              <w:t>ПРОВЕДЕНИЯ ВСЕРОССИЙСКОГО ЦИКЛА СЕМИНАРОВ-ПРАКТИКУМОВ</w:t>
            </w:r>
          </w:p>
        </w:tc>
      </w:tr>
      <w:tr w:rsidR="00DB7BF8" w:rsidRPr="00C81C35" w14:paraId="20BAC989" w14:textId="77777777" w:rsidTr="004E0C10">
        <w:tblPrEx>
          <w:tblBorders>
            <w:top w:val="outset" w:sz="6" w:space="0" w:color="auto"/>
            <w:left w:val="outset" w:sz="6" w:space="0" w:color="auto"/>
            <w:bottom w:val="outset" w:sz="6" w:space="0" w:color="auto"/>
            <w:right w:val="outset" w:sz="6" w:space="0" w:color="auto"/>
          </w:tblBorders>
          <w:shd w:val="clear" w:color="auto" w:fill="FFFFFF"/>
          <w:tblCellMar>
            <w:top w:w="28" w:type="dxa"/>
            <w:left w:w="57" w:type="dxa"/>
            <w:bottom w:w="28" w:type="dxa"/>
            <w:right w:w="57" w:type="dxa"/>
          </w:tblCellMar>
        </w:tblPrEx>
        <w:trPr>
          <w:jc w:val="center"/>
        </w:trPr>
        <w:tc>
          <w:tcPr>
            <w:tcW w:w="5000" w:type="pct"/>
            <w:gridSpan w:val="2"/>
            <w:tcBorders>
              <w:top w:val="nil"/>
              <w:left w:val="nil"/>
              <w:bottom w:val="nil"/>
              <w:right w:val="nil"/>
            </w:tcBorders>
            <w:shd w:val="clear" w:color="auto" w:fill="FFFFFF"/>
            <w:vAlign w:val="center"/>
            <w:hideMark/>
          </w:tcPr>
          <w:p w14:paraId="5E87F47A" w14:textId="77777777" w:rsidR="00DB7BF8" w:rsidRPr="00C81C35" w:rsidRDefault="00DB7BF8" w:rsidP="007618D7">
            <w:pPr>
              <w:spacing w:after="0" w:line="240" w:lineRule="auto"/>
              <w:ind w:left="90"/>
              <w:jc w:val="center"/>
              <w:rPr>
                <w:rFonts w:ascii="Times New Roman" w:hAnsi="Times New Roman" w:cs="Times New Roman"/>
                <w:color w:val="000000"/>
                <w:sz w:val="21"/>
                <w:szCs w:val="21"/>
              </w:rPr>
            </w:pPr>
            <w:r w:rsidRPr="00C81C35">
              <w:rPr>
                <w:rStyle w:val="ac"/>
                <w:rFonts w:ascii="Times New Roman" w:hAnsi="Times New Roman" w:cs="Times New Roman"/>
                <w:color w:val="000000"/>
              </w:rPr>
              <w:t>ВНИМАНИЕ: возможно участие в любом количестве модулей (от одного модуля)</w:t>
            </w:r>
          </w:p>
        </w:tc>
      </w:tr>
      <w:tr w:rsidR="00DB7BF8" w:rsidRPr="00C81C35" w14:paraId="74BE0524" w14:textId="77777777" w:rsidTr="004E0C10">
        <w:tblPrEx>
          <w:tblBorders>
            <w:top w:val="outset" w:sz="6" w:space="0" w:color="auto"/>
            <w:left w:val="outset" w:sz="6" w:space="0" w:color="auto"/>
            <w:bottom w:val="outset" w:sz="6" w:space="0" w:color="auto"/>
            <w:right w:val="outset" w:sz="6" w:space="0" w:color="auto"/>
          </w:tblBorders>
          <w:shd w:val="clear" w:color="auto" w:fill="FFFFFF"/>
          <w:tblCellMar>
            <w:top w:w="28" w:type="dxa"/>
            <w:left w:w="57" w:type="dxa"/>
            <w:bottom w:w="28" w:type="dxa"/>
            <w:right w:w="57" w:type="dxa"/>
          </w:tblCellMar>
        </w:tblPrEx>
        <w:trPr>
          <w:jc w:val="center"/>
        </w:trPr>
        <w:tc>
          <w:tcPr>
            <w:tcW w:w="5000" w:type="pct"/>
            <w:gridSpan w:val="2"/>
            <w:tcBorders>
              <w:top w:val="nil"/>
              <w:left w:val="nil"/>
              <w:bottom w:val="nil"/>
              <w:right w:val="nil"/>
            </w:tcBorders>
            <w:shd w:val="clear" w:color="auto" w:fill="FFFFFF"/>
            <w:vAlign w:val="center"/>
            <w:hideMark/>
          </w:tcPr>
          <w:p w14:paraId="38D23EBF" w14:textId="172131FC" w:rsidR="00DB7BF8" w:rsidRPr="00C81C35" w:rsidRDefault="00DB7BF8" w:rsidP="007618D7">
            <w:pPr>
              <w:spacing w:after="40" w:line="240" w:lineRule="auto"/>
              <w:ind w:left="90"/>
              <w:jc w:val="center"/>
              <w:rPr>
                <w:rFonts w:ascii="Times New Roman" w:hAnsi="Times New Roman" w:cs="Times New Roman"/>
                <w:color w:val="000000"/>
                <w:sz w:val="21"/>
                <w:szCs w:val="21"/>
              </w:rPr>
            </w:pPr>
            <w:r w:rsidRPr="00C81C35">
              <w:rPr>
                <w:rStyle w:val="ac"/>
                <w:rFonts w:ascii="Times New Roman" w:hAnsi="Times New Roman" w:cs="Times New Roman"/>
                <w:color w:val="000000"/>
              </w:rPr>
              <w:t xml:space="preserve">Подробную программу всех девяти модулей Всероссийского семинара-практикума </w:t>
            </w:r>
            <w:r w:rsidR="00E24BDA">
              <w:rPr>
                <w:rStyle w:val="ac"/>
                <w:rFonts w:ascii="Times New Roman" w:hAnsi="Times New Roman" w:cs="Times New Roman"/>
                <w:color w:val="000000"/>
              </w:rPr>
              <w:br/>
            </w:r>
            <w:r w:rsidRPr="00C81C35">
              <w:rPr>
                <w:rStyle w:val="ac"/>
                <w:rFonts w:ascii="Times New Roman" w:hAnsi="Times New Roman" w:cs="Times New Roman"/>
                <w:color w:val="000000"/>
              </w:rPr>
              <w:t>можно скачать по ссылке:</w:t>
            </w:r>
            <w:r w:rsidR="00CB3846" w:rsidRPr="00C81C35">
              <w:rPr>
                <w:rStyle w:val="ac"/>
                <w:rFonts w:ascii="Times New Roman" w:hAnsi="Times New Roman" w:cs="Times New Roman"/>
                <w:color w:val="000000"/>
              </w:rPr>
              <w:t xml:space="preserve"> </w:t>
            </w:r>
            <w:hyperlink r:id="rId12" w:history="1">
              <w:r w:rsidR="00930940">
                <w:rPr>
                  <w:rStyle w:val="a7"/>
                  <w:rFonts w:ascii="Times New Roman" w:hAnsi="Times New Roman" w:cs="Times New Roman"/>
                  <w:b/>
                  <w:bCs/>
                </w:rPr>
                <w:t>www.info-federal.ru/program.docx</w:t>
              </w:r>
            </w:hyperlink>
          </w:p>
        </w:tc>
      </w:tr>
    </w:tbl>
    <w:p w14:paraId="7A5C8873" w14:textId="06F1BC8A" w:rsidR="004E0C10" w:rsidRPr="002749A9" w:rsidRDefault="004E0C10" w:rsidP="007618D7">
      <w:pPr>
        <w:pStyle w:val="ab"/>
        <w:spacing w:before="120" w:beforeAutospacing="0" w:after="60" w:afterAutospacing="0" w:line="228" w:lineRule="auto"/>
        <w:jc w:val="both"/>
        <w:rPr>
          <w:b/>
          <w:bCs/>
          <w:i/>
          <w:iCs/>
          <w:color w:val="990000"/>
          <w:sz w:val="22"/>
          <w:szCs w:val="22"/>
        </w:rPr>
      </w:pPr>
      <w:r w:rsidRPr="002749A9">
        <w:rPr>
          <w:b/>
          <w:bCs/>
          <w:i/>
          <w:iCs/>
          <w:color w:val="990000"/>
          <w:sz w:val="22"/>
          <w:szCs w:val="22"/>
        </w:rPr>
        <w:t>Модуль №1,</w:t>
      </w:r>
      <w:r w:rsidRPr="002749A9">
        <w:rPr>
          <w:color w:val="990000"/>
          <w:sz w:val="22"/>
          <w:szCs w:val="22"/>
        </w:rPr>
        <w:t xml:space="preserve"> </w:t>
      </w:r>
      <w:r w:rsidRPr="002749A9">
        <w:rPr>
          <w:b/>
          <w:bCs/>
          <w:i/>
          <w:iCs/>
          <w:color w:val="990000"/>
          <w:sz w:val="22"/>
          <w:szCs w:val="22"/>
        </w:rPr>
        <w:t>понедельник c 10.00 до 19.00</w:t>
      </w:r>
      <w:r>
        <w:rPr>
          <w:b/>
          <w:bCs/>
          <w:i/>
          <w:iCs/>
          <w:color w:val="990000"/>
          <w:sz w:val="22"/>
          <w:szCs w:val="22"/>
        </w:rPr>
        <w:t xml:space="preserve">, </w:t>
      </w:r>
      <w:r w:rsidR="000C4352" w:rsidRPr="002749A9">
        <w:rPr>
          <w:b/>
          <w:bCs/>
          <w:i/>
          <w:iCs/>
          <w:color w:val="990000"/>
          <w:sz w:val="22"/>
          <w:szCs w:val="22"/>
        </w:rPr>
        <w:t xml:space="preserve">Москва – </w:t>
      </w:r>
      <w:r w:rsidR="000C4352">
        <w:rPr>
          <w:b/>
          <w:bCs/>
          <w:i/>
          <w:iCs/>
          <w:color w:val="990000"/>
          <w:sz w:val="22"/>
          <w:szCs w:val="22"/>
        </w:rPr>
        <w:t>10 ноября</w:t>
      </w:r>
      <w:r w:rsidR="000C4352" w:rsidRPr="002749A9">
        <w:rPr>
          <w:b/>
          <w:bCs/>
          <w:i/>
          <w:iCs/>
          <w:color w:val="990000"/>
          <w:sz w:val="22"/>
          <w:szCs w:val="22"/>
        </w:rPr>
        <w:t xml:space="preserve"> 202</w:t>
      </w:r>
      <w:r w:rsidR="000C4352">
        <w:rPr>
          <w:b/>
          <w:bCs/>
          <w:i/>
          <w:iCs/>
          <w:color w:val="990000"/>
          <w:sz w:val="22"/>
          <w:szCs w:val="22"/>
        </w:rPr>
        <w:t>5</w:t>
      </w:r>
      <w:r w:rsidR="000C4352" w:rsidRPr="002749A9">
        <w:rPr>
          <w:b/>
          <w:bCs/>
          <w:i/>
          <w:iCs/>
          <w:color w:val="990000"/>
          <w:sz w:val="22"/>
          <w:szCs w:val="22"/>
        </w:rPr>
        <w:t>г</w:t>
      </w:r>
      <w:r w:rsidR="000C4352">
        <w:rPr>
          <w:b/>
          <w:bCs/>
          <w:i/>
          <w:iCs/>
          <w:color w:val="990000"/>
          <w:sz w:val="22"/>
          <w:szCs w:val="22"/>
        </w:rPr>
        <w:t xml:space="preserve">., </w:t>
      </w:r>
      <w:r w:rsidRPr="002749A9">
        <w:rPr>
          <w:b/>
          <w:bCs/>
          <w:i/>
          <w:iCs/>
          <w:color w:val="990000"/>
          <w:sz w:val="22"/>
          <w:szCs w:val="22"/>
        </w:rPr>
        <w:t xml:space="preserve">Санкт-Петербург – </w:t>
      </w:r>
      <w:r w:rsidR="000C4352">
        <w:rPr>
          <w:b/>
          <w:bCs/>
          <w:i/>
          <w:iCs/>
          <w:color w:val="990000"/>
          <w:sz w:val="22"/>
          <w:szCs w:val="22"/>
        </w:rPr>
        <w:t>20 октября</w:t>
      </w:r>
      <w:r w:rsidRPr="002749A9">
        <w:rPr>
          <w:b/>
          <w:bCs/>
          <w:i/>
          <w:iCs/>
          <w:color w:val="990000"/>
          <w:sz w:val="22"/>
          <w:szCs w:val="22"/>
        </w:rPr>
        <w:t xml:space="preserve"> 202</w:t>
      </w:r>
      <w:r>
        <w:rPr>
          <w:b/>
          <w:bCs/>
          <w:i/>
          <w:iCs/>
          <w:color w:val="990000"/>
          <w:sz w:val="22"/>
          <w:szCs w:val="22"/>
        </w:rPr>
        <w:t>5</w:t>
      </w:r>
      <w:r w:rsidRPr="002749A9">
        <w:rPr>
          <w:b/>
          <w:bCs/>
          <w:i/>
          <w:iCs/>
          <w:color w:val="990000"/>
          <w:sz w:val="22"/>
          <w:szCs w:val="22"/>
        </w:rPr>
        <w:t>г</w:t>
      </w:r>
      <w:r>
        <w:rPr>
          <w:b/>
          <w:bCs/>
          <w:i/>
          <w:iCs/>
          <w:color w:val="990000"/>
          <w:sz w:val="22"/>
          <w:szCs w:val="22"/>
        </w:rPr>
        <w:t>.,</w:t>
      </w:r>
      <w:r w:rsidR="000C4352">
        <w:rPr>
          <w:b/>
          <w:bCs/>
          <w:i/>
          <w:iCs/>
          <w:color w:val="990000"/>
          <w:sz w:val="22"/>
          <w:szCs w:val="22"/>
        </w:rPr>
        <w:t xml:space="preserve"> </w:t>
      </w:r>
      <w:r w:rsidR="000C4352" w:rsidRPr="002749A9">
        <w:rPr>
          <w:b/>
          <w:bCs/>
          <w:i/>
          <w:iCs/>
          <w:color w:val="990000"/>
          <w:sz w:val="22"/>
          <w:szCs w:val="22"/>
        </w:rPr>
        <w:t xml:space="preserve">Москва – </w:t>
      </w:r>
      <w:r w:rsidR="000C4352">
        <w:rPr>
          <w:b/>
          <w:bCs/>
          <w:i/>
          <w:iCs/>
          <w:color w:val="990000"/>
          <w:sz w:val="22"/>
          <w:szCs w:val="22"/>
        </w:rPr>
        <w:t xml:space="preserve">08 декабря </w:t>
      </w:r>
      <w:r w:rsidR="000C4352" w:rsidRPr="002749A9">
        <w:rPr>
          <w:b/>
          <w:bCs/>
          <w:i/>
          <w:iCs/>
          <w:color w:val="990000"/>
          <w:sz w:val="22"/>
          <w:szCs w:val="22"/>
        </w:rPr>
        <w:t>202</w:t>
      </w:r>
      <w:r w:rsidR="000C4352">
        <w:rPr>
          <w:b/>
          <w:bCs/>
          <w:i/>
          <w:iCs/>
          <w:color w:val="990000"/>
          <w:sz w:val="22"/>
          <w:szCs w:val="22"/>
        </w:rPr>
        <w:t>5</w:t>
      </w:r>
      <w:r w:rsidR="000C4352" w:rsidRPr="002749A9">
        <w:rPr>
          <w:b/>
          <w:bCs/>
          <w:i/>
          <w:iCs/>
          <w:color w:val="990000"/>
          <w:sz w:val="22"/>
          <w:szCs w:val="22"/>
        </w:rPr>
        <w:t>г</w:t>
      </w:r>
      <w:r w:rsidR="000C4352">
        <w:rPr>
          <w:b/>
          <w:bCs/>
          <w:i/>
          <w:iCs/>
          <w:color w:val="990000"/>
          <w:sz w:val="22"/>
          <w:szCs w:val="22"/>
        </w:rPr>
        <w:t xml:space="preserve">., </w:t>
      </w:r>
      <w:r w:rsidR="000C4352" w:rsidRPr="002749A9">
        <w:rPr>
          <w:b/>
          <w:bCs/>
          <w:i/>
          <w:iCs/>
          <w:color w:val="990000"/>
          <w:sz w:val="22"/>
          <w:szCs w:val="22"/>
        </w:rPr>
        <w:t xml:space="preserve">Санкт-Петербург – </w:t>
      </w:r>
      <w:r w:rsidR="000C4352">
        <w:rPr>
          <w:b/>
          <w:bCs/>
          <w:i/>
          <w:iCs/>
          <w:color w:val="990000"/>
          <w:sz w:val="22"/>
          <w:szCs w:val="22"/>
        </w:rPr>
        <w:t>24 ноября</w:t>
      </w:r>
      <w:r w:rsidR="000C4352" w:rsidRPr="002749A9">
        <w:rPr>
          <w:b/>
          <w:bCs/>
          <w:i/>
          <w:iCs/>
          <w:color w:val="990000"/>
          <w:sz w:val="22"/>
          <w:szCs w:val="22"/>
        </w:rPr>
        <w:t xml:space="preserve"> 202</w:t>
      </w:r>
      <w:r w:rsidR="000C4352">
        <w:rPr>
          <w:b/>
          <w:bCs/>
          <w:i/>
          <w:iCs/>
          <w:color w:val="990000"/>
          <w:sz w:val="22"/>
          <w:szCs w:val="22"/>
        </w:rPr>
        <w:t>5</w:t>
      </w:r>
      <w:r w:rsidR="000C4352" w:rsidRPr="002749A9">
        <w:rPr>
          <w:b/>
          <w:bCs/>
          <w:i/>
          <w:iCs/>
          <w:color w:val="990000"/>
          <w:sz w:val="22"/>
          <w:szCs w:val="22"/>
        </w:rPr>
        <w:t>г</w:t>
      </w:r>
      <w:r w:rsidR="000C4352">
        <w:rPr>
          <w:b/>
          <w:bCs/>
          <w:i/>
          <w:iCs/>
          <w:color w:val="990000"/>
          <w:sz w:val="22"/>
          <w:szCs w:val="22"/>
        </w:rPr>
        <w:t>.</w:t>
      </w:r>
      <w:r w:rsidRPr="002749A9">
        <w:rPr>
          <w:b/>
          <w:bCs/>
          <w:i/>
          <w:iCs/>
          <w:color w:val="990000"/>
          <w:sz w:val="22"/>
          <w:szCs w:val="22"/>
        </w:rPr>
        <w:t xml:space="preserve">: </w:t>
      </w:r>
    </w:p>
    <w:p w14:paraId="4AEB9871" w14:textId="1C807B39" w:rsidR="004E0C10" w:rsidRDefault="004E0C10" w:rsidP="007618D7">
      <w:pPr>
        <w:pStyle w:val="ab"/>
        <w:spacing w:before="0" w:beforeAutospacing="0" w:after="0" w:afterAutospacing="0" w:line="228" w:lineRule="auto"/>
        <w:ind w:firstLine="851"/>
        <w:jc w:val="both"/>
        <w:rPr>
          <w:b/>
          <w:bCs/>
          <w:i/>
          <w:iCs/>
          <w:sz w:val="22"/>
          <w:szCs w:val="22"/>
        </w:rPr>
      </w:pPr>
      <w:r w:rsidRPr="00A56847">
        <w:rPr>
          <w:b/>
          <w:bCs/>
          <w:i/>
          <w:iCs/>
          <w:color w:val="C00000"/>
          <w:sz w:val="22"/>
          <w:szCs w:val="22"/>
        </w:rPr>
        <w:t xml:space="preserve">«Новейшие изменения </w:t>
      </w:r>
      <w:r>
        <w:rPr>
          <w:b/>
          <w:bCs/>
          <w:i/>
          <w:iCs/>
          <w:color w:val="C00000"/>
          <w:sz w:val="22"/>
          <w:szCs w:val="22"/>
        </w:rPr>
        <w:t>К</w:t>
      </w:r>
      <w:r w:rsidRPr="00A56847">
        <w:rPr>
          <w:b/>
          <w:bCs/>
          <w:i/>
          <w:iCs/>
          <w:color w:val="C00000"/>
          <w:sz w:val="22"/>
          <w:szCs w:val="22"/>
        </w:rPr>
        <w:t>онтрактной системы-</w:t>
      </w:r>
      <w:r>
        <w:rPr>
          <w:b/>
          <w:bCs/>
          <w:i/>
          <w:iCs/>
          <w:color w:val="C00000"/>
          <w:sz w:val="22"/>
          <w:szCs w:val="22"/>
        </w:rPr>
        <w:t>2025-2026</w:t>
      </w:r>
      <w:r w:rsidRPr="00A56847">
        <w:rPr>
          <w:b/>
          <w:bCs/>
          <w:i/>
          <w:iCs/>
          <w:color w:val="C00000"/>
          <w:sz w:val="22"/>
          <w:szCs w:val="22"/>
        </w:rPr>
        <w:t>. Планируемые изменения 202</w:t>
      </w:r>
      <w:r>
        <w:rPr>
          <w:b/>
          <w:bCs/>
          <w:i/>
          <w:iCs/>
          <w:color w:val="C00000"/>
          <w:sz w:val="22"/>
          <w:szCs w:val="22"/>
        </w:rPr>
        <w:t>5</w:t>
      </w:r>
      <w:r w:rsidRPr="00A56847">
        <w:rPr>
          <w:b/>
          <w:bCs/>
          <w:i/>
          <w:iCs/>
          <w:color w:val="C00000"/>
          <w:sz w:val="22"/>
          <w:szCs w:val="22"/>
        </w:rPr>
        <w:t xml:space="preserve">-2026гг. </w:t>
      </w:r>
      <w:r w:rsidR="000D1DEF">
        <w:rPr>
          <w:b/>
          <w:bCs/>
          <w:i/>
          <w:iCs/>
          <w:color w:val="C00000"/>
          <w:sz w:val="22"/>
          <w:szCs w:val="22"/>
        </w:rPr>
        <w:t>Первая практика</w:t>
      </w:r>
      <w:r w:rsidRPr="00A56847">
        <w:rPr>
          <w:b/>
          <w:bCs/>
          <w:i/>
          <w:iCs/>
          <w:color w:val="C00000"/>
          <w:sz w:val="22"/>
          <w:szCs w:val="22"/>
        </w:rPr>
        <w:t xml:space="preserve"> применения национального режима в 44-ФЗ с 2025 года </w:t>
      </w:r>
      <w:r w:rsidRPr="006D5DB0">
        <w:rPr>
          <w:b/>
          <w:bCs/>
          <w:i/>
          <w:iCs/>
          <w:sz w:val="22"/>
          <w:szCs w:val="22"/>
        </w:rPr>
        <w:t>(</w:t>
      </w:r>
      <w:r>
        <w:rPr>
          <w:b/>
          <w:bCs/>
          <w:i/>
          <w:iCs/>
          <w:sz w:val="22"/>
          <w:szCs w:val="22"/>
        </w:rPr>
        <w:t xml:space="preserve">Федеральный закон от 08.08.2024 №318-ФЗ, </w:t>
      </w:r>
      <w:r w:rsidRPr="00905041">
        <w:rPr>
          <w:b/>
          <w:bCs/>
          <w:i/>
          <w:iCs/>
          <w:sz w:val="22"/>
          <w:szCs w:val="22"/>
        </w:rPr>
        <w:t>ПП РФ от 23.12.2024 N 1875</w:t>
      </w:r>
      <w:r w:rsidRPr="006D5DB0">
        <w:rPr>
          <w:b/>
          <w:bCs/>
          <w:i/>
          <w:iCs/>
          <w:sz w:val="22"/>
          <w:szCs w:val="22"/>
        </w:rPr>
        <w:t>):</w:t>
      </w:r>
      <w:r>
        <w:rPr>
          <w:b/>
          <w:bCs/>
          <w:i/>
          <w:iCs/>
          <w:sz w:val="22"/>
          <w:szCs w:val="22"/>
        </w:rPr>
        <w:t xml:space="preserve"> </w:t>
      </w:r>
      <w:r w:rsidRPr="006D5DB0">
        <w:rPr>
          <w:b/>
          <w:bCs/>
          <w:i/>
          <w:iCs/>
          <w:sz w:val="22"/>
          <w:szCs w:val="22"/>
        </w:rPr>
        <w:t>отмена устаревших НПА – какие текущие НПА в рамках нацрежима будут отменены</w:t>
      </w:r>
      <w:r>
        <w:rPr>
          <w:b/>
          <w:bCs/>
          <w:i/>
          <w:iCs/>
          <w:sz w:val="22"/>
          <w:szCs w:val="22"/>
        </w:rPr>
        <w:t xml:space="preserve">, </w:t>
      </w:r>
      <w:r w:rsidRPr="006D5DB0">
        <w:rPr>
          <w:b/>
          <w:bCs/>
          <w:i/>
          <w:iCs/>
          <w:sz w:val="22"/>
          <w:szCs w:val="22"/>
        </w:rPr>
        <w:t>новый порядок предоставления преимуществ</w:t>
      </w:r>
      <w:r>
        <w:rPr>
          <w:b/>
          <w:bCs/>
          <w:i/>
          <w:iCs/>
          <w:sz w:val="22"/>
          <w:szCs w:val="22"/>
        </w:rPr>
        <w:t xml:space="preserve">, </w:t>
      </w:r>
      <w:r w:rsidRPr="006D5DB0">
        <w:rPr>
          <w:b/>
          <w:bCs/>
          <w:i/>
          <w:iCs/>
          <w:sz w:val="22"/>
          <w:szCs w:val="22"/>
        </w:rPr>
        <w:t>новый порядок установления запретов</w:t>
      </w:r>
      <w:r>
        <w:rPr>
          <w:b/>
          <w:bCs/>
          <w:i/>
          <w:iCs/>
          <w:sz w:val="22"/>
          <w:szCs w:val="22"/>
        </w:rPr>
        <w:t xml:space="preserve">, </w:t>
      </w:r>
      <w:r w:rsidRPr="006D5DB0">
        <w:rPr>
          <w:b/>
          <w:bCs/>
          <w:i/>
          <w:iCs/>
          <w:sz w:val="22"/>
          <w:szCs w:val="22"/>
        </w:rPr>
        <w:t>новый порядок установления ограничений</w:t>
      </w:r>
      <w:r>
        <w:rPr>
          <w:b/>
          <w:bCs/>
          <w:i/>
          <w:iCs/>
          <w:sz w:val="22"/>
          <w:szCs w:val="22"/>
        </w:rPr>
        <w:t xml:space="preserve">, </w:t>
      </w:r>
      <w:r w:rsidRPr="006D5DB0">
        <w:rPr>
          <w:b/>
          <w:bCs/>
          <w:i/>
          <w:iCs/>
          <w:sz w:val="22"/>
          <w:szCs w:val="22"/>
        </w:rPr>
        <w:t>новый порядок подтверждения соответствия продукции</w:t>
      </w:r>
      <w:r>
        <w:rPr>
          <w:b/>
          <w:bCs/>
          <w:i/>
          <w:iCs/>
          <w:sz w:val="22"/>
          <w:szCs w:val="22"/>
        </w:rPr>
        <w:t xml:space="preserve">, </w:t>
      </w:r>
      <w:r w:rsidRPr="006D5DB0">
        <w:rPr>
          <w:b/>
          <w:bCs/>
          <w:i/>
          <w:iCs/>
          <w:sz w:val="22"/>
          <w:szCs w:val="22"/>
        </w:rPr>
        <w:t>двухуровневая система допуска продукции</w:t>
      </w:r>
      <w:r>
        <w:rPr>
          <w:b/>
          <w:bCs/>
          <w:i/>
          <w:iCs/>
          <w:sz w:val="22"/>
          <w:szCs w:val="22"/>
        </w:rPr>
        <w:t>,</w:t>
      </w:r>
      <w:r w:rsidRPr="006D5DB0">
        <w:rPr>
          <w:b/>
          <w:bCs/>
          <w:i/>
          <w:iCs/>
          <w:sz w:val="22"/>
          <w:szCs w:val="22"/>
        </w:rPr>
        <w:tab/>
        <w:t>новая форма отчетности о соблюдении национального режима</w:t>
      </w:r>
      <w:r>
        <w:rPr>
          <w:b/>
          <w:bCs/>
          <w:i/>
          <w:iCs/>
          <w:sz w:val="22"/>
          <w:szCs w:val="22"/>
        </w:rPr>
        <w:t>. П</w:t>
      </w:r>
      <w:r w:rsidRPr="003A27A8">
        <w:rPr>
          <w:b/>
          <w:bCs/>
          <w:i/>
          <w:iCs/>
          <w:sz w:val="22"/>
          <w:szCs w:val="22"/>
        </w:rPr>
        <w:t>оправ</w:t>
      </w:r>
      <w:r>
        <w:rPr>
          <w:b/>
          <w:bCs/>
          <w:i/>
          <w:iCs/>
          <w:sz w:val="22"/>
          <w:szCs w:val="22"/>
        </w:rPr>
        <w:t>ки</w:t>
      </w:r>
      <w:r w:rsidRPr="003A27A8">
        <w:rPr>
          <w:b/>
          <w:bCs/>
          <w:i/>
          <w:iCs/>
          <w:sz w:val="22"/>
          <w:szCs w:val="22"/>
        </w:rPr>
        <w:t xml:space="preserve"> в КоАП – новые составы нарушений и увеличенные сумм штрафов</w:t>
      </w:r>
      <w:r>
        <w:rPr>
          <w:b/>
          <w:bCs/>
          <w:i/>
          <w:iCs/>
          <w:sz w:val="22"/>
          <w:szCs w:val="22"/>
        </w:rPr>
        <w:t xml:space="preserve"> с 01.03.2025г. А</w:t>
      </w:r>
      <w:r w:rsidRPr="0024472C">
        <w:rPr>
          <w:b/>
          <w:bCs/>
          <w:i/>
          <w:iCs/>
          <w:sz w:val="22"/>
          <w:szCs w:val="22"/>
        </w:rPr>
        <w:t>нтикризисные меры</w:t>
      </w:r>
      <w:r>
        <w:rPr>
          <w:b/>
          <w:bCs/>
          <w:i/>
          <w:iCs/>
          <w:sz w:val="22"/>
          <w:szCs w:val="22"/>
        </w:rPr>
        <w:t xml:space="preserve"> 2025г.</w:t>
      </w:r>
      <w:r w:rsidRPr="0024472C">
        <w:rPr>
          <w:b/>
          <w:bCs/>
          <w:i/>
          <w:iCs/>
          <w:sz w:val="22"/>
          <w:szCs w:val="22"/>
        </w:rPr>
        <w:t xml:space="preserve"> в действии: </w:t>
      </w:r>
      <w:r w:rsidRPr="0024472C">
        <w:rPr>
          <w:b/>
          <w:bCs/>
          <w:i/>
          <w:iCs/>
          <w:sz w:val="22"/>
          <w:szCs w:val="22"/>
        </w:rPr>
        <w:lastRenderedPageBreak/>
        <w:t>позитивная и недопустимая практика применения значимых законодательных изменений</w:t>
      </w:r>
      <w:r>
        <w:rPr>
          <w:b/>
          <w:bCs/>
          <w:i/>
          <w:iCs/>
          <w:sz w:val="22"/>
          <w:szCs w:val="22"/>
        </w:rPr>
        <w:t xml:space="preserve"> </w:t>
      </w:r>
      <w:r w:rsidRPr="0024472C">
        <w:rPr>
          <w:b/>
          <w:bCs/>
          <w:i/>
          <w:iCs/>
          <w:sz w:val="22"/>
          <w:szCs w:val="22"/>
        </w:rPr>
        <w:t>с учетом практики контроля и судебной практики, «подводные камни», рекомендации эксперта по работе в условиях новых правовых правил.</w:t>
      </w:r>
      <w:r>
        <w:rPr>
          <w:b/>
          <w:bCs/>
          <w:i/>
          <w:iCs/>
          <w:sz w:val="22"/>
          <w:szCs w:val="22"/>
        </w:rPr>
        <w:t xml:space="preserve"> Унификация закупок малого объема. Ц</w:t>
      </w:r>
      <w:r w:rsidRPr="0024472C">
        <w:rPr>
          <w:b/>
          <w:bCs/>
          <w:i/>
          <w:iCs/>
          <w:sz w:val="22"/>
          <w:szCs w:val="22"/>
        </w:rPr>
        <w:t>ифрово</w:t>
      </w:r>
      <w:r>
        <w:rPr>
          <w:b/>
          <w:bCs/>
          <w:i/>
          <w:iCs/>
          <w:sz w:val="22"/>
          <w:szCs w:val="22"/>
        </w:rPr>
        <w:t>й</w:t>
      </w:r>
      <w:r w:rsidRPr="0024472C">
        <w:rPr>
          <w:b/>
          <w:bCs/>
          <w:i/>
          <w:iCs/>
          <w:sz w:val="22"/>
          <w:szCs w:val="22"/>
        </w:rPr>
        <w:t xml:space="preserve"> контракт</w:t>
      </w:r>
      <w:r>
        <w:rPr>
          <w:b/>
          <w:bCs/>
          <w:i/>
          <w:iCs/>
          <w:sz w:val="22"/>
          <w:szCs w:val="22"/>
        </w:rPr>
        <w:t xml:space="preserve"> </w:t>
      </w:r>
      <w:r w:rsidRPr="0024472C">
        <w:rPr>
          <w:b/>
          <w:bCs/>
          <w:i/>
          <w:iCs/>
          <w:sz w:val="22"/>
          <w:szCs w:val="22"/>
        </w:rPr>
        <w:t>и структурированно</w:t>
      </w:r>
      <w:r>
        <w:rPr>
          <w:b/>
          <w:bCs/>
          <w:i/>
          <w:iCs/>
          <w:sz w:val="22"/>
          <w:szCs w:val="22"/>
        </w:rPr>
        <w:t>е</w:t>
      </w:r>
      <w:r w:rsidRPr="0024472C">
        <w:rPr>
          <w:b/>
          <w:bCs/>
          <w:i/>
          <w:iCs/>
          <w:sz w:val="22"/>
          <w:szCs w:val="22"/>
        </w:rPr>
        <w:t xml:space="preserve"> описани</w:t>
      </w:r>
      <w:r>
        <w:rPr>
          <w:b/>
          <w:bCs/>
          <w:i/>
          <w:iCs/>
          <w:sz w:val="22"/>
          <w:szCs w:val="22"/>
        </w:rPr>
        <w:t>е</w:t>
      </w:r>
      <w:r w:rsidRPr="0024472C">
        <w:rPr>
          <w:b/>
          <w:bCs/>
          <w:i/>
          <w:iCs/>
          <w:sz w:val="22"/>
          <w:szCs w:val="22"/>
        </w:rPr>
        <w:t xml:space="preserve"> объекта закупки: сложности реализации на практике. Ошибки и алгоритм решения сложных и спорных ситуаций по всем практически значимым вопросам 44-ФЗ.</w:t>
      </w:r>
      <w:r>
        <w:rPr>
          <w:b/>
          <w:bCs/>
          <w:i/>
          <w:iCs/>
          <w:sz w:val="22"/>
          <w:szCs w:val="22"/>
        </w:rPr>
        <w:t xml:space="preserve"> </w:t>
      </w:r>
      <w:r w:rsidRPr="0024472C">
        <w:rPr>
          <w:b/>
          <w:bCs/>
          <w:i/>
          <w:iCs/>
          <w:sz w:val="22"/>
          <w:szCs w:val="22"/>
        </w:rPr>
        <w:t>Самоаудит эффективности и безопасности системы осуществления закупок вашей организацией</w:t>
      </w:r>
      <w:r w:rsidRPr="002749A9">
        <w:rPr>
          <w:b/>
          <w:bCs/>
          <w:i/>
          <w:iCs/>
          <w:sz w:val="22"/>
          <w:szCs w:val="22"/>
        </w:rPr>
        <w:t>»</w:t>
      </w:r>
    </w:p>
    <w:p w14:paraId="0AE63970" w14:textId="77777777" w:rsidR="00127882" w:rsidRDefault="00127882" w:rsidP="007618D7">
      <w:pPr>
        <w:pStyle w:val="ab"/>
        <w:spacing w:before="120" w:beforeAutospacing="0" w:after="60" w:afterAutospacing="0" w:line="228" w:lineRule="auto"/>
        <w:jc w:val="both"/>
        <w:rPr>
          <w:b/>
          <w:bCs/>
          <w:i/>
          <w:iCs/>
          <w:color w:val="990000"/>
          <w:sz w:val="21"/>
          <w:szCs w:val="21"/>
        </w:rPr>
        <w:sectPr w:rsidR="00127882" w:rsidSect="006A496C">
          <w:pgSz w:w="11906" w:h="16838" w:code="9"/>
          <w:pgMar w:top="454" w:right="454" w:bottom="454" w:left="454" w:header="397" w:footer="397" w:gutter="0"/>
          <w:cols w:space="708"/>
          <w:docGrid w:linePitch="360"/>
        </w:sectPr>
      </w:pPr>
    </w:p>
    <w:p w14:paraId="4B43F9D9" w14:textId="2A27050E" w:rsidR="004E0C10" w:rsidRPr="002638B8" w:rsidRDefault="004E0C10" w:rsidP="007618D7">
      <w:pPr>
        <w:pStyle w:val="ab"/>
        <w:spacing w:before="120" w:beforeAutospacing="0" w:after="60" w:afterAutospacing="0" w:line="228" w:lineRule="auto"/>
        <w:jc w:val="both"/>
        <w:rPr>
          <w:b/>
          <w:bCs/>
          <w:i/>
          <w:iCs/>
          <w:color w:val="990000"/>
          <w:sz w:val="21"/>
          <w:szCs w:val="21"/>
        </w:rPr>
      </w:pPr>
      <w:r w:rsidRPr="002638B8">
        <w:rPr>
          <w:b/>
          <w:bCs/>
          <w:i/>
          <w:iCs/>
          <w:color w:val="990000"/>
          <w:sz w:val="21"/>
          <w:szCs w:val="21"/>
        </w:rPr>
        <w:t>Модуль №2,</w:t>
      </w:r>
      <w:r w:rsidRPr="002638B8">
        <w:rPr>
          <w:color w:val="990000"/>
          <w:sz w:val="21"/>
          <w:szCs w:val="21"/>
        </w:rPr>
        <w:t xml:space="preserve"> </w:t>
      </w:r>
      <w:r w:rsidRPr="002638B8">
        <w:rPr>
          <w:b/>
          <w:bCs/>
          <w:i/>
          <w:iCs/>
          <w:color w:val="990000"/>
          <w:sz w:val="21"/>
          <w:szCs w:val="21"/>
        </w:rPr>
        <w:t xml:space="preserve">вторник c 10.00 до 16.40, </w:t>
      </w:r>
      <w:r w:rsidR="00476BE7" w:rsidRPr="002749A9">
        <w:rPr>
          <w:b/>
          <w:bCs/>
          <w:i/>
          <w:iCs/>
          <w:color w:val="990000"/>
          <w:sz w:val="22"/>
          <w:szCs w:val="22"/>
        </w:rPr>
        <w:t xml:space="preserve">Москва – </w:t>
      </w:r>
      <w:r w:rsidR="00476BE7">
        <w:rPr>
          <w:b/>
          <w:bCs/>
          <w:i/>
          <w:iCs/>
          <w:color w:val="990000"/>
          <w:sz w:val="22"/>
          <w:szCs w:val="22"/>
        </w:rPr>
        <w:t>11 ноября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Санкт-Петербург – </w:t>
      </w:r>
      <w:r w:rsidR="00476BE7">
        <w:rPr>
          <w:b/>
          <w:bCs/>
          <w:i/>
          <w:iCs/>
          <w:color w:val="990000"/>
          <w:sz w:val="22"/>
          <w:szCs w:val="22"/>
        </w:rPr>
        <w:t>21 октября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Москва – </w:t>
      </w:r>
      <w:r w:rsidR="00476BE7">
        <w:rPr>
          <w:b/>
          <w:bCs/>
          <w:i/>
          <w:iCs/>
          <w:color w:val="990000"/>
          <w:sz w:val="22"/>
          <w:szCs w:val="22"/>
        </w:rPr>
        <w:t xml:space="preserve">09 декабря </w:t>
      </w:r>
      <w:r w:rsidR="00476BE7" w:rsidRPr="002749A9">
        <w:rPr>
          <w:b/>
          <w:bCs/>
          <w:i/>
          <w:iCs/>
          <w:color w:val="990000"/>
          <w:sz w:val="22"/>
          <w:szCs w:val="22"/>
        </w:rPr>
        <w:t>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Санкт-Петербург – </w:t>
      </w:r>
      <w:r w:rsidR="00476BE7">
        <w:rPr>
          <w:b/>
          <w:bCs/>
          <w:i/>
          <w:iCs/>
          <w:color w:val="990000"/>
          <w:sz w:val="22"/>
          <w:szCs w:val="22"/>
        </w:rPr>
        <w:t>25 ноября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w:t>
      </w:r>
      <w:r w:rsidR="00476BE7" w:rsidRPr="002749A9">
        <w:rPr>
          <w:b/>
          <w:bCs/>
          <w:i/>
          <w:iCs/>
          <w:color w:val="990000"/>
          <w:sz w:val="22"/>
          <w:szCs w:val="22"/>
        </w:rPr>
        <w:t>:</w:t>
      </w:r>
    </w:p>
    <w:p w14:paraId="09D4C8A9" w14:textId="77777777" w:rsidR="004E0C10" w:rsidRPr="002638B8" w:rsidRDefault="004E0C10" w:rsidP="007618D7">
      <w:pPr>
        <w:pStyle w:val="ab"/>
        <w:spacing w:before="0" w:beforeAutospacing="0" w:after="0" w:afterAutospacing="0" w:line="228" w:lineRule="auto"/>
        <w:ind w:firstLine="851"/>
        <w:jc w:val="both"/>
        <w:rPr>
          <w:b/>
          <w:bCs/>
          <w:i/>
          <w:iCs/>
          <w:sz w:val="21"/>
          <w:szCs w:val="21"/>
        </w:rPr>
      </w:pPr>
      <w:r w:rsidRPr="002638B8">
        <w:rPr>
          <w:b/>
          <w:bCs/>
          <w:i/>
          <w:iCs/>
          <w:color w:val="C00000"/>
          <w:sz w:val="21"/>
          <w:szCs w:val="21"/>
        </w:rPr>
        <w:t>«Цифровой контракт и структурирование описание объекта закупки: реализация на практике, сложности применения. Новое в техническом задании-</w:t>
      </w:r>
      <w:r>
        <w:rPr>
          <w:b/>
          <w:bCs/>
          <w:i/>
          <w:iCs/>
          <w:color w:val="C00000"/>
          <w:sz w:val="21"/>
          <w:szCs w:val="21"/>
        </w:rPr>
        <w:t>2025-2026</w:t>
      </w:r>
      <w:r w:rsidRPr="002638B8">
        <w:rPr>
          <w:b/>
          <w:bCs/>
          <w:i/>
          <w:iCs/>
          <w:color w:val="C00000"/>
          <w:sz w:val="21"/>
          <w:szCs w:val="21"/>
        </w:rPr>
        <w:t xml:space="preserve">: </w:t>
      </w:r>
      <w:r w:rsidRPr="002638B8">
        <w:rPr>
          <w:b/>
          <w:bCs/>
          <w:i/>
          <w:iCs/>
          <w:sz w:val="21"/>
          <w:szCs w:val="21"/>
        </w:rPr>
        <w:t>как совместить потребности Вашей организации и требования закона. Требования к содержанию технических заданий в Контрактной системе с позиции контрольных и надзорных органов. Подводные камни при разработке технического задания: как избежать типичных ошибок. Детализация требований к товарам, работам услугам в ТЗ: пределы допустимости в целях закупки более качественных товаров и эффективного использования средств. Разбор основных ошибок заказчиков, допускавшихся при составлении технических заданий, на примерах из административной практики. Практикум по подготовке технического задания с учетом требований 44-ФЗ и 135-ФЗ. Контракт на защите интересов заказчика: составление, заключение, изменение, исполнение, отчетность. Расторжение контракта: основание, алгоритм, процедурное оформление. Формирование и организация работы приемочной комиссии. Проблемы экспертизы результатов исполнения контракта. Вопросы качества товаров/работ/услуг. Электронное актирование. Практика контроля и судебная практика».</w:t>
      </w:r>
    </w:p>
    <w:p w14:paraId="4322B22B" w14:textId="0F212445" w:rsidR="004E0C10" w:rsidRPr="002638B8" w:rsidRDefault="004E0C10" w:rsidP="007618D7">
      <w:pPr>
        <w:pStyle w:val="ab"/>
        <w:spacing w:before="120" w:beforeAutospacing="0" w:after="60" w:afterAutospacing="0" w:line="228" w:lineRule="auto"/>
        <w:jc w:val="both"/>
        <w:rPr>
          <w:b/>
          <w:bCs/>
          <w:i/>
          <w:iCs/>
          <w:sz w:val="21"/>
          <w:szCs w:val="21"/>
        </w:rPr>
      </w:pPr>
      <w:r w:rsidRPr="002638B8">
        <w:rPr>
          <w:b/>
          <w:bCs/>
          <w:i/>
          <w:iCs/>
          <w:color w:val="990000"/>
          <w:sz w:val="21"/>
          <w:szCs w:val="21"/>
        </w:rPr>
        <w:t>Модуль №3,</w:t>
      </w:r>
      <w:r w:rsidRPr="002638B8">
        <w:rPr>
          <w:color w:val="990000"/>
          <w:sz w:val="21"/>
          <w:szCs w:val="21"/>
        </w:rPr>
        <w:t xml:space="preserve"> </w:t>
      </w:r>
      <w:r w:rsidRPr="002638B8">
        <w:rPr>
          <w:b/>
          <w:bCs/>
          <w:i/>
          <w:iCs/>
          <w:color w:val="990000"/>
          <w:sz w:val="21"/>
          <w:szCs w:val="21"/>
        </w:rPr>
        <w:t xml:space="preserve">вторник c 17.00 до 19.30, </w:t>
      </w:r>
      <w:r w:rsidR="00476BE7" w:rsidRPr="002749A9">
        <w:rPr>
          <w:b/>
          <w:bCs/>
          <w:i/>
          <w:iCs/>
          <w:color w:val="990000"/>
          <w:sz w:val="22"/>
          <w:szCs w:val="22"/>
        </w:rPr>
        <w:t xml:space="preserve">Москва – </w:t>
      </w:r>
      <w:r w:rsidR="00476BE7">
        <w:rPr>
          <w:b/>
          <w:bCs/>
          <w:i/>
          <w:iCs/>
          <w:color w:val="990000"/>
          <w:sz w:val="22"/>
          <w:szCs w:val="22"/>
        </w:rPr>
        <w:t>11 ноября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Санкт-Петербург – </w:t>
      </w:r>
      <w:r w:rsidR="00476BE7">
        <w:rPr>
          <w:b/>
          <w:bCs/>
          <w:i/>
          <w:iCs/>
          <w:color w:val="990000"/>
          <w:sz w:val="22"/>
          <w:szCs w:val="22"/>
        </w:rPr>
        <w:t>21 октября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Москва – </w:t>
      </w:r>
      <w:r w:rsidR="00476BE7">
        <w:rPr>
          <w:b/>
          <w:bCs/>
          <w:i/>
          <w:iCs/>
          <w:color w:val="990000"/>
          <w:sz w:val="22"/>
          <w:szCs w:val="22"/>
        </w:rPr>
        <w:t xml:space="preserve">09 декабря </w:t>
      </w:r>
      <w:r w:rsidR="00476BE7" w:rsidRPr="002749A9">
        <w:rPr>
          <w:b/>
          <w:bCs/>
          <w:i/>
          <w:iCs/>
          <w:color w:val="990000"/>
          <w:sz w:val="22"/>
          <w:szCs w:val="22"/>
        </w:rPr>
        <w:t>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Санкт-Петербург – </w:t>
      </w:r>
      <w:r w:rsidR="00476BE7">
        <w:rPr>
          <w:b/>
          <w:bCs/>
          <w:i/>
          <w:iCs/>
          <w:color w:val="990000"/>
          <w:sz w:val="22"/>
          <w:szCs w:val="22"/>
        </w:rPr>
        <w:t>25 ноября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w:t>
      </w:r>
      <w:r w:rsidR="00476BE7" w:rsidRPr="002749A9">
        <w:rPr>
          <w:b/>
          <w:bCs/>
          <w:i/>
          <w:iCs/>
          <w:color w:val="990000"/>
          <w:sz w:val="22"/>
          <w:szCs w:val="22"/>
        </w:rPr>
        <w:t>:</w:t>
      </w:r>
    </w:p>
    <w:p w14:paraId="2519ECFF" w14:textId="77777777" w:rsidR="004E0C10" w:rsidRPr="002638B8" w:rsidRDefault="004E0C10" w:rsidP="007618D7">
      <w:pPr>
        <w:pStyle w:val="ab"/>
        <w:spacing w:before="0" w:beforeAutospacing="0" w:after="0" w:afterAutospacing="0" w:line="228" w:lineRule="auto"/>
        <w:ind w:firstLine="851"/>
        <w:jc w:val="both"/>
        <w:rPr>
          <w:b/>
          <w:bCs/>
          <w:i/>
          <w:iCs/>
          <w:sz w:val="21"/>
          <w:szCs w:val="21"/>
        </w:rPr>
      </w:pPr>
      <w:r w:rsidRPr="002638B8">
        <w:rPr>
          <w:b/>
          <w:bCs/>
          <w:i/>
          <w:iCs/>
          <w:color w:val="C00000"/>
          <w:sz w:val="21"/>
          <w:szCs w:val="21"/>
        </w:rPr>
        <w:t>«Контроль и надзор в Контрактной системе-</w:t>
      </w:r>
      <w:r>
        <w:rPr>
          <w:b/>
          <w:bCs/>
          <w:i/>
          <w:iCs/>
          <w:color w:val="C00000"/>
          <w:sz w:val="21"/>
          <w:szCs w:val="21"/>
        </w:rPr>
        <w:t>2025-2026</w:t>
      </w:r>
      <w:r w:rsidRPr="002638B8">
        <w:rPr>
          <w:b/>
          <w:bCs/>
          <w:i/>
          <w:iCs/>
          <w:color w:val="C00000"/>
          <w:sz w:val="21"/>
          <w:szCs w:val="21"/>
        </w:rPr>
        <w:t xml:space="preserve"> глазами заказчиков, поставщиков и контрольных органов: </w:t>
      </w:r>
      <w:r w:rsidRPr="002638B8">
        <w:rPr>
          <w:b/>
          <w:bCs/>
          <w:i/>
          <w:iCs/>
          <w:sz w:val="21"/>
          <w:szCs w:val="21"/>
        </w:rPr>
        <w:t xml:space="preserve">основные точки контроля и нарушения, выявляемые при проверках, их последствия, алгоритм действий. Способы минимизации ответственности. Ошибки заказчиков и поставщиков при взаимодействии с контрольными органами: стратегии эффективной защиты в органах контроля. Особенности проведения проверок, пресечения противоправных действий заказчиков, сбора доказательственной базы и привлечения к административной ответственности. </w:t>
      </w:r>
      <w:r w:rsidRPr="00B42944">
        <w:rPr>
          <w:b/>
          <w:bCs/>
          <w:i/>
          <w:iCs/>
          <w:sz w:val="21"/>
          <w:szCs w:val="21"/>
        </w:rPr>
        <w:t>КОАП по 44-ФЗ – новые виды штрафов</w:t>
      </w:r>
      <w:r>
        <w:rPr>
          <w:b/>
          <w:bCs/>
          <w:i/>
          <w:iCs/>
          <w:sz w:val="21"/>
          <w:szCs w:val="21"/>
        </w:rPr>
        <w:t xml:space="preserve"> с 01.03.2025г.</w:t>
      </w:r>
      <w:r w:rsidRPr="00B42944">
        <w:rPr>
          <w:b/>
          <w:bCs/>
          <w:i/>
          <w:iCs/>
          <w:sz w:val="21"/>
          <w:szCs w:val="21"/>
        </w:rPr>
        <w:t xml:space="preserve"> </w:t>
      </w:r>
      <w:r w:rsidRPr="002638B8">
        <w:rPr>
          <w:b/>
          <w:bCs/>
          <w:i/>
          <w:iCs/>
          <w:sz w:val="21"/>
          <w:szCs w:val="21"/>
        </w:rPr>
        <w:t>Новейшая практика контроля и судебная практика».</w:t>
      </w:r>
    </w:p>
    <w:p w14:paraId="6EA5B026" w14:textId="423AD7E2" w:rsidR="004E0C10" w:rsidRPr="002638B8" w:rsidRDefault="004E0C10" w:rsidP="007618D7">
      <w:pPr>
        <w:pStyle w:val="ab"/>
        <w:spacing w:before="120" w:beforeAutospacing="0" w:after="60" w:afterAutospacing="0" w:line="228" w:lineRule="auto"/>
        <w:jc w:val="both"/>
        <w:rPr>
          <w:b/>
          <w:bCs/>
          <w:i/>
          <w:iCs/>
          <w:color w:val="990000"/>
          <w:sz w:val="21"/>
          <w:szCs w:val="21"/>
        </w:rPr>
      </w:pPr>
      <w:r w:rsidRPr="002638B8">
        <w:rPr>
          <w:b/>
          <w:bCs/>
          <w:i/>
          <w:iCs/>
          <w:color w:val="990000"/>
          <w:sz w:val="21"/>
          <w:szCs w:val="21"/>
        </w:rPr>
        <w:t>Модуль №4,</w:t>
      </w:r>
      <w:r w:rsidRPr="002638B8">
        <w:rPr>
          <w:color w:val="990000"/>
          <w:sz w:val="21"/>
          <w:szCs w:val="21"/>
        </w:rPr>
        <w:t xml:space="preserve"> </w:t>
      </w:r>
      <w:r w:rsidRPr="002638B8">
        <w:rPr>
          <w:b/>
          <w:bCs/>
          <w:i/>
          <w:iCs/>
          <w:color w:val="990000"/>
          <w:sz w:val="21"/>
          <w:szCs w:val="21"/>
        </w:rPr>
        <w:t xml:space="preserve">среда c 10.00 до 14.00, </w:t>
      </w:r>
      <w:r w:rsidR="00476BE7" w:rsidRPr="002749A9">
        <w:rPr>
          <w:b/>
          <w:bCs/>
          <w:i/>
          <w:iCs/>
          <w:color w:val="990000"/>
          <w:sz w:val="22"/>
          <w:szCs w:val="22"/>
        </w:rPr>
        <w:t xml:space="preserve">Москва – </w:t>
      </w:r>
      <w:r w:rsidR="00476BE7">
        <w:rPr>
          <w:b/>
          <w:bCs/>
          <w:i/>
          <w:iCs/>
          <w:color w:val="990000"/>
          <w:sz w:val="22"/>
          <w:szCs w:val="22"/>
        </w:rPr>
        <w:t>12 ноября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Санкт-Петербург – </w:t>
      </w:r>
      <w:r w:rsidR="00476BE7">
        <w:rPr>
          <w:b/>
          <w:bCs/>
          <w:i/>
          <w:iCs/>
          <w:color w:val="990000"/>
          <w:sz w:val="22"/>
          <w:szCs w:val="22"/>
        </w:rPr>
        <w:t>22 октября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Москва – </w:t>
      </w:r>
      <w:r w:rsidR="00476BE7">
        <w:rPr>
          <w:b/>
          <w:bCs/>
          <w:i/>
          <w:iCs/>
          <w:color w:val="990000"/>
          <w:sz w:val="22"/>
          <w:szCs w:val="22"/>
        </w:rPr>
        <w:t xml:space="preserve">10 декабря </w:t>
      </w:r>
      <w:r w:rsidR="00476BE7" w:rsidRPr="002749A9">
        <w:rPr>
          <w:b/>
          <w:bCs/>
          <w:i/>
          <w:iCs/>
          <w:color w:val="990000"/>
          <w:sz w:val="22"/>
          <w:szCs w:val="22"/>
        </w:rPr>
        <w:t>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Санкт-Петербург – </w:t>
      </w:r>
      <w:r w:rsidR="00476BE7">
        <w:rPr>
          <w:b/>
          <w:bCs/>
          <w:i/>
          <w:iCs/>
          <w:color w:val="990000"/>
          <w:sz w:val="22"/>
          <w:szCs w:val="22"/>
        </w:rPr>
        <w:t>26 ноября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w:t>
      </w:r>
      <w:r w:rsidR="00476BE7" w:rsidRPr="002749A9">
        <w:rPr>
          <w:b/>
          <w:bCs/>
          <w:i/>
          <w:iCs/>
          <w:color w:val="990000"/>
          <w:sz w:val="22"/>
          <w:szCs w:val="22"/>
        </w:rPr>
        <w:t>:</w:t>
      </w:r>
    </w:p>
    <w:p w14:paraId="6563A6E0" w14:textId="77777777" w:rsidR="004E0C10" w:rsidRPr="002638B8" w:rsidRDefault="004E0C10" w:rsidP="007618D7">
      <w:pPr>
        <w:pStyle w:val="ab"/>
        <w:spacing w:before="0" w:beforeAutospacing="0" w:after="0" w:afterAutospacing="0" w:line="228" w:lineRule="auto"/>
        <w:ind w:firstLine="851"/>
        <w:jc w:val="both"/>
        <w:rPr>
          <w:b/>
          <w:bCs/>
          <w:i/>
          <w:iCs/>
          <w:sz w:val="21"/>
          <w:szCs w:val="21"/>
        </w:rPr>
      </w:pPr>
      <w:r w:rsidRPr="002638B8">
        <w:rPr>
          <w:b/>
          <w:bCs/>
          <w:i/>
          <w:iCs/>
          <w:color w:val="C00000"/>
          <w:sz w:val="21"/>
          <w:szCs w:val="21"/>
        </w:rPr>
        <w:t>«Закупки в электронной форме-</w:t>
      </w:r>
      <w:r>
        <w:rPr>
          <w:b/>
          <w:bCs/>
          <w:i/>
          <w:iCs/>
          <w:color w:val="C00000"/>
          <w:sz w:val="21"/>
          <w:szCs w:val="21"/>
        </w:rPr>
        <w:t>2025-2026</w:t>
      </w:r>
      <w:r w:rsidRPr="002638B8">
        <w:rPr>
          <w:b/>
          <w:bCs/>
          <w:i/>
          <w:iCs/>
          <w:color w:val="C00000"/>
          <w:sz w:val="21"/>
          <w:szCs w:val="21"/>
        </w:rPr>
        <w:t xml:space="preserve">: особенности организации и проведения. Цифровой контракт и структурирование описание объекта закупки при электронной закупке товаров. </w:t>
      </w:r>
      <w:r w:rsidRPr="002638B8">
        <w:rPr>
          <w:b/>
          <w:bCs/>
          <w:i/>
          <w:iCs/>
          <w:sz w:val="21"/>
          <w:szCs w:val="21"/>
        </w:rPr>
        <w:t xml:space="preserve">Электронное актирование. </w:t>
      </w:r>
      <w:r w:rsidRPr="00D967FC">
        <w:rPr>
          <w:b/>
          <w:bCs/>
          <w:i/>
          <w:iCs/>
          <w:sz w:val="21"/>
          <w:szCs w:val="21"/>
        </w:rPr>
        <w:t>Практика контроля электронных закупок малого объема</w:t>
      </w:r>
      <w:r>
        <w:rPr>
          <w:b/>
          <w:bCs/>
          <w:i/>
          <w:iCs/>
          <w:sz w:val="21"/>
          <w:szCs w:val="21"/>
        </w:rPr>
        <w:t>.</w:t>
      </w:r>
      <w:r w:rsidRPr="00D967FC">
        <w:rPr>
          <w:b/>
          <w:bCs/>
          <w:i/>
          <w:iCs/>
          <w:sz w:val="21"/>
          <w:szCs w:val="21"/>
        </w:rPr>
        <w:t xml:space="preserve"> </w:t>
      </w:r>
      <w:r w:rsidRPr="002638B8">
        <w:rPr>
          <w:b/>
          <w:bCs/>
          <w:i/>
          <w:iCs/>
          <w:sz w:val="21"/>
          <w:szCs w:val="21"/>
        </w:rPr>
        <w:t>Анализ практики контроля электронных закупок. Рекомендации эксперта по недопущению ошибок при работе на электронной площадке. Способы разрешения спорных и сложных ситуации на основе сформированной практики. Новейшие требования при закупках минимальной доли закупок товаров российского происхождения.  Специфика написания технических заданий с учетом требований каталога товаров, работ, услуг в 202</w:t>
      </w:r>
      <w:r>
        <w:rPr>
          <w:b/>
          <w:bCs/>
          <w:i/>
          <w:iCs/>
          <w:sz w:val="21"/>
          <w:szCs w:val="21"/>
        </w:rPr>
        <w:t>5</w:t>
      </w:r>
      <w:r w:rsidRPr="002638B8">
        <w:rPr>
          <w:b/>
          <w:bCs/>
          <w:i/>
          <w:iCs/>
          <w:sz w:val="21"/>
          <w:szCs w:val="21"/>
        </w:rPr>
        <w:t>г. Новая практика выявления и доказательства недостоверных сведений в заявках. Сложности реализации электронной приемки и претензионной работы».</w:t>
      </w:r>
    </w:p>
    <w:p w14:paraId="3B05CFFE" w14:textId="0E63B5B4" w:rsidR="004E0C10" w:rsidRPr="002638B8" w:rsidRDefault="004E0C10" w:rsidP="007618D7">
      <w:pPr>
        <w:pStyle w:val="ab"/>
        <w:spacing w:before="120" w:beforeAutospacing="0" w:after="60" w:afterAutospacing="0" w:line="228" w:lineRule="auto"/>
        <w:jc w:val="both"/>
        <w:rPr>
          <w:b/>
          <w:bCs/>
          <w:i/>
          <w:iCs/>
          <w:color w:val="990000"/>
          <w:sz w:val="21"/>
          <w:szCs w:val="21"/>
        </w:rPr>
      </w:pPr>
      <w:r w:rsidRPr="002638B8">
        <w:rPr>
          <w:b/>
          <w:bCs/>
          <w:i/>
          <w:iCs/>
          <w:color w:val="990000"/>
          <w:sz w:val="21"/>
          <w:szCs w:val="21"/>
        </w:rPr>
        <w:t>Модуль №5,</w:t>
      </w:r>
      <w:r w:rsidRPr="002638B8">
        <w:rPr>
          <w:color w:val="990000"/>
          <w:sz w:val="21"/>
          <w:szCs w:val="21"/>
        </w:rPr>
        <w:t xml:space="preserve"> </w:t>
      </w:r>
      <w:r w:rsidRPr="002638B8">
        <w:rPr>
          <w:b/>
          <w:bCs/>
          <w:i/>
          <w:iCs/>
          <w:color w:val="990000"/>
          <w:sz w:val="21"/>
          <w:szCs w:val="21"/>
        </w:rPr>
        <w:t xml:space="preserve">среда c 15.00 до 19.30, </w:t>
      </w:r>
      <w:r w:rsidR="00476BE7" w:rsidRPr="002749A9">
        <w:rPr>
          <w:b/>
          <w:bCs/>
          <w:i/>
          <w:iCs/>
          <w:color w:val="990000"/>
          <w:sz w:val="22"/>
          <w:szCs w:val="22"/>
        </w:rPr>
        <w:t xml:space="preserve">Москва – </w:t>
      </w:r>
      <w:r w:rsidR="00476BE7">
        <w:rPr>
          <w:b/>
          <w:bCs/>
          <w:i/>
          <w:iCs/>
          <w:color w:val="990000"/>
          <w:sz w:val="22"/>
          <w:szCs w:val="22"/>
        </w:rPr>
        <w:t>12 ноября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Санкт-Петербург – </w:t>
      </w:r>
      <w:r w:rsidR="00476BE7">
        <w:rPr>
          <w:b/>
          <w:bCs/>
          <w:i/>
          <w:iCs/>
          <w:color w:val="990000"/>
          <w:sz w:val="22"/>
          <w:szCs w:val="22"/>
        </w:rPr>
        <w:t>22 октября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Москва – </w:t>
      </w:r>
      <w:r w:rsidR="00476BE7">
        <w:rPr>
          <w:b/>
          <w:bCs/>
          <w:i/>
          <w:iCs/>
          <w:color w:val="990000"/>
          <w:sz w:val="22"/>
          <w:szCs w:val="22"/>
        </w:rPr>
        <w:t xml:space="preserve">10 декабря </w:t>
      </w:r>
      <w:r w:rsidR="00476BE7" w:rsidRPr="002749A9">
        <w:rPr>
          <w:b/>
          <w:bCs/>
          <w:i/>
          <w:iCs/>
          <w:color w:val="990000"/>
          <w:sz w:val="22"/>
          <w:szCs w:val="22"/>
        </w:rPr>
        <w:t>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 xml:space="preserve">., </w:t>
      </w:r>
      <w:r w:rsidR="00476BE7" w:rsidRPr="002749A9">
        <w:rPr>
          <w:b/>
          <w:bCs/>
          <w:i/>
          <w:iCs/>
          <w:color w:val="990000"/>
          <w:sz w:val="22"/>
          <w:szCs w:val="22"/>
        </w:rPr>
        <w:t xml:space="preserve">Санкт-Петербург – </w:t>
      </w:r>
      <w:r w:rsidR="00476BE7">
        <w:rPr>
          <w:b/>
          <w:bCs/>
          <w:i/>
          <w:iCs/>
          <w:color w:val="990000"/>
          <w:sz w:val="22"/>
          <w:szCs w:val="22"/>
        </w:rPr>
        <w:t>26 ноября</w:t>
      </w:r>
      <w:r w:rsidR="00476BE7" w:rsidRPr="002749A9">
        <w:rPr>
          <w:b/>
          <w:bCs/>
          <w:i/>
          <w:iCs/>
          <w:color w:val="990000"/>
          <w:sz w:val="22"/>
          <w:szCs w:val="22"/>
        </w:rPr>
        <w:t xml:space="preserve"> 202</w:t>
      </w:r>
      <w:r w:rsidR="00476BE7">
        <w:rPr>
          <w:b/>
          <w:bCs/>
          <w:i/>
          <w:iCs/>
          <w:color w:val="990000"/>
          <w:sz w:val="22"/>
          <w:szCs w:val="22"/>
        </w:rPr>
        <w:t>5</w:t>
      </w:r>
      <w:r w:rsidR="00476BE7" w:rsidRPr="002749A9">
        <w:rPr>
          <w:b/>
          <w:bCs/>
          <w:i/>
          <w:iCs/>
          <w:color w:val="990000"/>
          <w:sz w:val="22"/>
          <w:szCs w:val="22"/>
        </w:rPr>
        <w:t>г</w:t>
      </w:r>
      <w:r w:rsidR="00476BE7">
        <w:rPr>
          <w:b/>
          <w:bCs/>
          <w:i/>
          <w:iCs/>
          <w:color w:val="990000"/>
          <w:sz w:val="22"/>
          <w:szCs w:val="22"/>
        </w:rPr>
        <w:t>.</w:t>
      </w:r>
      <w:r w:rsidR="00476BE7" w:rsidRPr="002749A9">
        <w:rPr>
          <w:b/>
          <w:bCs/>
          <w:i/>
          <w:iCs/>
          <w:color w:val="990000"/>
          <w:sz w:val="22"/>
          <w:szCs w:val="22"/>
        </w:rPr>
        <w:t>:</w:t>
      </w:r>
    </w:p>
    <w:p w14:paraId="69091D56" w14:textId="77777777" w:rsidR="004E0C10" w:rsidRPr="002638B8" w:rsidRDefault="004E0C10" w:rsidP="007618D7">
      <w:pPr>
        <w:pStyle w:val="ab"/>
        <w:spacing w:before="60" w:beforeAutospacing="0" w:after="0" w:afterAutospacing="0" w:line="228" w:lineRule="auto"/>
        <w:ind w:firstLine="851"/>
        <w:jc w:val="both"/>
        <w:rPr>
          <w:b/>
          <w:bCs/>
          <w:i/>
          <w:iCs/>
          <w:sz w:val="21"/>
          <w:szCs w:val="21"/>
        </w:rPr>
      </w:pPr>
      <w:r w:rsidRPr="002638B8">
        <w:rPr>
          <w:b/>
          <w:bCs/>
          <w:i/>
          <w:iCs/>
          <w:color w:val="C00000"/>
          <w:sz w:val="21"/>
          <w:szCs w:val="21"/>
        </w:rPr>
        <w:t>«Госзакупки в сфере здравоохранения-</w:t>
      </w:r>
      <w:r>
        <w:rPr>
          <w:b/>
          <w:bCs/>
          <w:i/>
          <w:iCs/>
          <w:color w:val="C00000"/>
          <w:sz w:val="21"/>
          <w:szCs w:val="21"/>
        </w:rPr>
        <w:t>2025-2026</w:t>
      </w:r>
      <w:r w:rsidRPr="002638B8">
        <w:rPr>
          <w:b/>
          <w:bCs/>
          <w:i/>
          <w:iCs/>
          <w:color w:val="C00000"/>
          <w:sz w:val="21"/>
          <w:szCs w:val="21"/>
        </w:rPr>
        <w:t xml:space="preserve">. </w:t>
      </w:r>
      <w:r w:rsidRPr="002638B8">
        <w:rPr>
          <w:b/>
          <w:bCs/>
          <w:i/>
          <w:iCs/>
          <w:sz w:val="21"/>
          <w:szCs w:val="21"/>
        </w:rPr>
        <w:t xml:space="preserve">Планирование и нормирование закупок в сфере здравоохранения. Расчет, обоснование, доказательство обоснованности НМЦК. </w:t>
      </w:r>
      <w:r w:rsidRPr="00B15E14">
        <w:rPr>
          <w:b/>
          <w:bCs/>
          <w:i/>
          <w:iCs/>
          <w:sz w:val="21"/>
          <w:szCs w:val="21"/>
        </w:rPr>
        <w:t>Особенности обоснования НМЦК при применение национального режима</w:t>
      </w:r>
      <w:r>
        <w:rPr>
          <w:b/>
          <w:bCs/>
          <w:i/>
          <w:iCs/>
          <w:sz w:val="21"/>
          <w:szCs w:val="21"/>
        </w:rPr>
        <w:t xml:space="preserve">. </w:t>
      </w:r>
      <w:r w:rsidRPr="002638B8">
        <w:rPr>
          <w:b/>
          <w:bCs/>
          <w:i/>
          <w:iCs/>
          <w:sz w:val="21"/>
          <w:szCs w:val="21"/>
        </w:rPr>
        <w:t xml:space="preserve">Техзадание и проект контракта в сфере медицинских закупок. </w:t>
      </w:r>
      <w:r w:rsidRPr="006C1E8C">
        <w:rPr>
          <w:b/>
          <w:bCs/>
          <w:i/>
          <w:iCs/>
          <w:sz w:val="21"/>
          <w:szCs w:val="21"/>
        </w:rPr>
        <w:t>Особенности применения запретов/ограничений/преимуществ с учетом требований ПП РФ от 23.12.2024 N 1875 «О мерах по предоставлению национального режима»</w:t>
      </w:r>
      <w:r>
        <w:rPr>
          <w:b/>
          <w:bCs/>
          <w:i/>
          <w:iCs/>
          <w:sz w:val="21"/>
          <w:szCs w:val="21"/>
        </w:rPr>
        <w:t xml:space="preserve">. </w:t>
      </w:r>
      <w:r w:rsidRPr="002638B8">
        <w:rPr>
          <w:b/>
          <w:bCs/>
          <w:i/>
          <w:iCs/>
          <w:sz w:val="21"/>
          <w:szCs w:val="21"/>
        </w:rPr>
        <w:t>Рекомендации заказчику и поставщику по приемке лекарственных средств, медицинских товаров и услуг по установке и обслуживанию медицинской техники и оборудования. Ошибки исполнения предписаний, трудности подтверждений устранений нарушений закона №44-ФЗ и возражения субъекта контроля».</w:t>
      </w:r>
    </w:p>
    <w:p w14:paraId="1DB752D2" w14:textId="77777777" w:rsidR="004E0C10" w:rsidRDefault="004E0C10" w:rsidP="007618D7">
      <w:pPr>
        <w:pStyle w:val="ab"/>
        <w:spacing w:before="120" w:beforeAutospacing="0" w:after="0" w:afterAutospacing="0" w:line="228" w:lineRule="auto"/>
        <w:jc w:val="both"/>
        <w:rPr>
          <w:b/>
          <w:bCs/>
          <w:i/>
          <w:iCs/>
          <w:color w:val="990000"/>
          <w:sz w:val="21"/>
          <w:szCs w:val="21"/>
        </w:rPr>
        <w:sectPr w:rsidR="004E0C10" w:rsidSect="004E0C10">
          <w:type w:val="continuous"/>
          <w:pgSz w:w="11906" w:h="16838" w:code="9"/>
          <w:pgMar w:top="454" w:right="454" w:bottom="454" w:left="454" w:header="397" w:footer="397" w:gutter="0"/>
          <w:cols w:space="708"/>
          <w:docGrid w:linePitch="360"/>
        </w:sectPr>
      </w:pPr>
    </w:p>
    <w:p w14:paraId="1CF10F51" w14:textId="79869035" w:rsidR="004E0C10" w:rsidRPr="002638B8" w:rsidRDefault="004E0C10" w:rsidP="007618D7">
      <w:pPr>
        <w:pStyle w:val="ab"/>
        <w:spacing w:before="0" w:beforeAutospacing="0" w:after="0" w:afterAutospacing="0" w:line="228" w:lineRule="auto"/>
        <w:jc w:val="both"/>
        <w:rPr>
          <w:b/>
          <w:bCs/>
          <w:i/>
          <w:iCs/>
          <w:color w:val="990000"/>
          <w:sz w:val="21"/>
          <w:szCs w:val="21"/>
        </w:rPr>
      </w:pPr>
      <w:r w:rsidRPr="002638B8">
        <w:rPr>
          <w:b/>
          <w:bCs/>
          <w:i/>
          <w:iCs/>
          <w:color w:val="990000"/>
          <w:sz w:val="21"/>
          <w:szCs w:val="21"/>
        </w:rPr>
        <w:t>Модуль №6,</w:t>
      </w:r>
      <w:r w:rsidRPr="002638B8">
        <w:rPr>
          <w:color w:val="990000"/>
          <w:sz w:val="21"/>
          <w:szCs w:val="21"/>
        </w:rPr>
        <w:t xml:space="preserve"> </w:t>
      </w:r>
      <w:r w:rsidRPr="002638B8">
        <w:rPr>
          <w:b/>
          <w:bCs/>
          <w:i/>
          <w:iCs/>
          <w:color w:val="990000"/>
          <w:sz w:val="21"/>
          <w:szCs w:val="21"/>
        </w:rPr>
        <w:t xml:space="preserve">четверг c 10.00 до 14.00, </w:t>
      </w:r>
      <w:r w:rsidR="0085471B" w:rsidRPr="002749A9">
        <w:rPr>
          <w:b/>
          <w:bCs/>
          <w:i/>
          <w:iCs/>
          <w:color w:val="990000"/>
          <w:sz w:val="22"/>
          <w:szCs w:val="22"/>
        </w:rPr>
        <w:t xml:space="preserve">Москва – </w:t>
      </w:r>
      <w:r w:rsidR="0085471B">
        <w:rPr>
          <w:b/>
          <w:bCs/>
          <w:i/>
          <w:iCs/>
          <w:color w:val="990000"/>
          <w:sz w:val="22"/>
          <w:szCs w:val="22"/>
        </w:rPr>
        <w:t>13 ноября</w:t>
      </w:r>
      <w:r w:rsidR="0085471B" w:rsidRPr="002749A9">
        <w:rPr>
          <w:b/>
          <w:bCs/>
          <w:i/>
          <w:iCs/>
          <w:color w:val="990000"/>
          <w:sz w:val="22"/>
          <w:szCs w:val="22"/>
        </w:rPr>
        <w:t xml:space="preserve"> 202</w:t>
      </w:r>
      <w:r w:rsidR="0085471B">
        <w:rPr>
          <w:b/>
          <w:bCs/>
          <w:i/>
          <w:iCs/>
          <w:color w:val="990000"/>
          <w:sz w:val="22"/>
          <w:szCs w:val="22"/>
        </w:rPr>
        <w:t>5</w:t>
      </w:r>
      <w:r w:rsidR="0085471B" w:rsidRPr="002749A9">
        <w:rPr>
          <w:b/>
          <w:bCs/>
          <w:i/>
          <w:iCs/>
          <w:color w:val="990000"/>
          <w:sz w:val="22"/>
          <w:szCs w:val="22"/>
        </w:rPr>
        <w:t>г</w:t>
      </w:r>
      <w:r w:rsidR="0085471B">
        <w:rPr>
          <w:b/>
          <w:bCs/>
          <w:i/>
          <w:iCs/>
          <w:color w:val="990000"/>
          <w:sz w:val="22"/>
          <w:szCs w:val="22"/>
        </w:rPr>
        <w:t xml:space="preserve">., </w:t>
      </w:r>
      <w:r w:rsidR="0085471B" w:rsidRPr="002749A9">
        <w:rPr>
          <w:b/>
          <w:bCs/>
          <w:i/>
          <w:iCs/>
          <w:color w:val="990000"/>
          <w:sz w:val="22"/>
          <w:szCs w:val="22"/>
        </w:rPr>
        <w:t xml:space="preserve">Санкт-Петербург – </w:t>
      </w:r>
      <w:r w:rsidR="0085471B">
        <w:rPr>
          <w:b/>
          <w:bCs/>
          <w:i/>
          <w:iCs/>
          <w:color w:val="990000"/>
          <w:sz w:val="22"/>
          <w:szCs w:val="22"/>
        </w:rPr>
        <w:t>23 октября</w:t>
      </w:r>
      <w:r w:rsidR="0085471B" w:rsidRPr="002749A9">
        <w:rPr>
          <w:b/>
          <w:bCs/>
          <w:i/>
          <w:iCs/>
          <w:color w:val="990000"/>
          <w:sz w:val="22"/>
          <w:szCs w:val="22"/>
        </w:rPr>
        <w:t xml:space="preserve"> 202</w:t>
      </w:r>
      <w:r w:rsidR="0085471B">
        <w:rPr>
          <w:b/>
          <w:bCs/>
          <w:i/>
          <w:iCs/>
          <w:color w:val="990000"/>
          <w:sz w:val="22"/>
          <w:szCs w:val="22"/>
        </w:rPr>
        <w:t>5</w:t>
      </w:r>
      <w:r w:rsidR="0085471B" w:rsidRPr="002749A9">
        <w:rPr>
          <w:b/>
          <w:bCs/>
          <w:i/>
          <w:iCs/>
          <w:color w:val="990000"/>
          <w:sz w:val="22"/>
          <w:szCs w:val="22"/>
        </w:rPr>
        <w:t>г</w:t>
      </w:r>
      <w:r w:rsidR="0085471B">
        <w:rPr>
          <w:b/>
          <w:bCs/>
          <w:i/>
          <w:iCs/>
          <w:color w:val="990000"/>
          <w:sz w:val="22"/>
          <w:szCs w:val="22"/>
        </w:rPr>
        <w:t xml:space="preserve">., </w:t>
      </w:r>
      <w:r w:rsidR="0085471B" w:rsidRPr="002749A9">
        <w:rPr>
          <w:b/>
          <w:bCs/>
          <w:i/>
          <w:iCs/>
          <w:color w:val="990000"/>
          <w:sz w:val="22"/>
          <w:szCs w:val="22"/>
        </w:rPr>
        <w:t xml:space="preserve">Москва – </w:t>
      </w:r>
      <w:r w:rsidR="0085471B">
        <w:rPr>
          <w:b/>
          <w:bCs/>
          <w:i/>
          <w:iCs/>
          <w:color w:val="990000"/>
          <w:sz w:val="22"/>
          <w:szCs w:val="22"/>
        </w:rPr>
        <w:t xml:space="preserve">11 декабря </w:t>
      </w:r>
      <w:r w:rsidR="0085471B" w:rsidRPr="002749A9">
        <w:rPr>
          <w:b/>
          <w:bCs/>
          <w:i/>
          <w:iCs/>
          <w:color w:val="990000"/>
          <w:sz w:val="22"/>
          <w:szCs w:val="22"/>
        </w:rPr>
        <w:t>202</w:t>
      </w:r>
      <w:r w:rsidR="0085471B">
        <w:rPr>
          <w:b/>
          <w:bCs/>
          <w:i/>
          <w:iCs/>
          <w:color w:val="990000"/>
          <w:sz w:val="22"/>
          <w:szCs w:val="22"/>
        </w:rPr>
        <w:t>5</w:t>
      </w:r>
      <w:r w:rsidR="0085471B" w:rsidRPr="002749A9">
        <w:rPr>
          <w:b/>
          <w:bCs/>
          <w:i/>
          <w:iCs/>
          <w:color w:val="990000"/>
          <w:sz w:val="22"/>
          <w:szCs w:val="22"/>
        </w:rPr>
        <w:t>г</w:t>
      </w:r>
      <w:r w:rsidR="0085471B">
        <w:rPr>
          <w:b/>
          <w:bCs/>
          <w:i/>
          <w:iCs/>
          <w:color w:val="990000"/>
          <w:sz w:val="22"/>
          <w:szCs w:val="22"/>
        </w:rPr>
        <w:t xml:space="preserve">., </w:t>
      </w:r>
      <w:r w:rsidR="0085471B" w:rsidRPr="002749A9">
        <w:rPr>
          <w:b/>
          <w:bCs/>
          <w:i/>
          <w:iCs/>
          <w:color w:val="990000"/>
          <w:sz w:val="22"/>
          <w:szCs w:val="22"/>
        </w:rPr>
        <w:t xml:space="preserve">Санкт-Петербург – </w:t>
      </w:r>
      <w:r w:rsidR="0085471B">
        <w:rPr>
          <w:b/>
          <w:bCs/>
          <w:i/>
          <w:iCs/>
          <w:color w:val="990000"/>
          <w:sz w:val="22"/>
          <w:szCs w:val="22"/>
        </w:rPr>
        <w:t>27 ноября</w:t>
      </w:r>
      <w:r w:rsidR="0085471B" w:rsidRPr="002749A9">
        <w:rPr>
          <w:b/>
          <w:bCs/>
          <w:i/>
          <w:iCs/>
          <w:color w:val="990000"/>
          <w:sz w:val="22"/>
          <w:szCs w:val="22"/>
        </w:rPr>
        <w:t xml:space="preserve"> 202</w:t>
      </w:r>
      <w:r w:rsidR="0085471B">
        <w:rPr>
          <w:b/>
          <w:bCs/>
          <w:i/>
          <w:iCs/>
          <w:color w:val="990000"/>
          <w:sz w:val="22"/>
          <w:szCs w:val="22"/>
        </w:rPr>
        <w:t>5</w:t>
      </w:r>
      <w:r w:rsidR="0085471B" w:rsidRPr="002749A9">
        <w:rPr>
          <w:b/>
          <w:bCs/>
          <w:i/>
          <w:iCs/>
          <w:color w:val="990000"/>
          <w:sz w:val="22"/>
          <w:szCs w:val="22"/>
        </w:rPr>
        <w:t>г</w:t>
      </w:r>
      <w:r w:rsidR="0085471B">
        <w:rPr>
          <w:b/>
          <w:bCs/>
          <w:i/>
          <w:iCs/>
          <w:color w:val="990000"/>
          <w:sz w:val="22"/>
          <w:szCs w:val="22"/>
        </w:rPr>
        <w:t>.</w:t>
      </w:r>
      <w:r w:rsidR="0085471B" w:rsidRPr="002749A9">
        <w:rPr>
          <w:b/>
          <w:bCs/>
          <w:i/>
          <w:iCs/>
          <w:color w:val="990000"/>
          <w:sz w:val="22"/>
          <w:szCs w:val="22"/>
        </w:rPr>
        <w:t>:</w:t>
      </w:r>
    </w:p>
    <w:p w14:paraId="66E565C6" w14:textId="77777777" w:rsidR="004E0C10" w:rsidRPr="002638B8" w:rsidRDefault="004E0C10" w:rsidP="007618D7">
      <w:pPr>
        <w:pStyle w:val="ab"/>
        <w:spacing w:before="0" w:beforeAutospacing="0" w:after="0" w:afterAutospacing="0" w:line="228" w:lineRule="auto"/>
        <w:ind w:firstLine="851"/>
        <w:jc w:val="both"/>
        <w:rPr>
          <w:b/>
          <w:bCs/>
          <w:i/>
          <w:iCs/>
          <w:sz w:val="21"/>
          <w:szCs w:val="21"/>
        </w:rPr>
      </w:pPr>
      <w:r w:rsidRPr="002638B8">
        <w:rPr>
          <w:b/>
          <w:bCs/>
          <w:i/>
          <w:iCs/>
          <w:color w:val="C00000"/>
          <w:sz w:val="21"/>
          <w:szCs w:val="21"/>
        </w:rPr>
        <w:t>«Специфика закупок в сфере строительства, проектирования, ремонта-</w:t>
      </w:r>
      <w:r>
        <w:rPr>
          <w:b/>
          <w:bCs/>
          <w:i/>
          <w:iCs/>
          <w:color w:val="C00000"/>
          <w:sz w:val="21"/>
          <w:szCs w:val="21"/>
        </w:rPr>
        <w:t>2025-2026</w:t>
      </w:r>
      <w:r w:rsidRPr="002638B8">
        <w:rPr>
          <w:b/>
          <w:bCs/>
          <w:i/>
          <w:iCs/>
          <w:color w:val="C00000"/>
          <w:sz w:val="21"/>
          <w:szCs w:val="21"/>
        </w:rPr>
        <w:t xml:space="preserve">. </w:t>
      </w:r>
      <w:r w:rsidRPr="002638B8">
        <w:rPr>
          <w:b/>
          <w:bCs/>
          <w:i/>
          <w:iCs/>
          <w:sz w:val="21"/>
          <w:szCs w:val="21"/>
        </w:rPr>
        <w:t xml:space="preserve">Нюансы практики контроля. Формирование, утверждение и размещение закупочной документации. Смета контракта, составленная в соответствии с Приказом Минстроя России № 841/пр и «классическая» смета. </w:t>
      </w:r>
      <w:r w:rsidRPr="00835325">
        <w:rPr>
          <w:b/>
          <w:bCs/>
          <w:i/>
          <w:iCs/>
          <w:sz w:val="21"/>
          <w:szCs w:val="21"/>
        </w:rPr>
        <w:t>Минстрой РФ и Минфин РФ о порядке оплаты «строительных» контрактов, если подрядчик не является плательщиком НДС</w:t>
      </w:r>
      <w:r>
        <w:rPr>
          <w:b/>
          <w:bCs/>
          <w:i/>
          <w:iCs/>
          <w:sz w:val="21"/>
          <w:szCs w:val="21"/>
        </w:rPr>
        <w:t xml:space="preserve">. </w:t>
      </w:r>
      <w:r w:rsidRPr="00835325">
        <w:rPr>
          <w:b/>
          <w:bCs/>
          <w:i/>
          <w:iCs/>
          <w:sz w:val="21"/>
          <w:szCs w:val="21"/>
        </w:rPr>
        <w:t>Новый порядок формирования цифрового акта со специализацией «Строительство»</w:t>
      </w:r>
      <w:r>
        <w:rPr>
          <w:b/>
          <w:bCs/>
          <w:i/>
          <w:iCs/>
          <w:sz w:val="21"/>
          <w:szCs w:val="21"/>
        </w:rPr>
        <w:t xml:space="preserve">. </w:t>
      </w:r>
      <w:r w:rsidRPr="002638B8">
        <w:rPr>
          <w:b/>
          <w:bCs/>
          <w:i/>
          <w:iCs/>
          <w:sz w:val="21"/>
          <w:szCs w:val="21"/>
        </w:rPr>
        <w:t>Особенности планирования, подготовки технического задания, проведения процедуры закупки и исполнения контрактов: на практических примерах и в форме тренинга. Сформированная практика и особенности контроля в сфере строительства. Региональные особенности регулирования подрядных закупок. Заведомо невыполнимое требование к сроку исполнения контракта. Незаконные дополнительные соглашения об изменении условий подрядного контракта. Непредвиденные работы. Применение административной и уголовной ответственности должностных лиц заказчиков и подрядчиков».</w:t>
      </w:r>
    </w:p>
    <w:p w14:paraId="5756B39A" w14:textId="77777777" w:rsidR="006A496C" w:rsidRDefault="006A496C" w:rsidP="006A496C">
      <w:pPr>
        <w:pStyle w:val="ab"/>
        <w:spacing w:before="60" w:beforeAutospacing="0" w:after="0" w:afterAutospacing="0"/>
        <w:jc w:val="both"/>
        <w:rPr>
          <w:b/>
          <w:bCs/>
          <w:i/>
          <w:iCs/>
          <w:color w:val="990000"/>
          <w:sz w:val="21"/>
          <w:szCs w:val="21"/>
        </w:rPr>
        <w:sectPr w:rsidR="006A496C" w:rsidSect="003D0209">
          <w:headerReference w:type="default" r:id="rId13"/>
          <w:footerReference w:type="default" r:id="rId14"/>
          <w:type w:val="continuous"/>
          <w:pgSz w:w="11906" w:h="16838" w:code="9"/>
          <w:pgMar w:top="567" w:right="567" w:bottom="567" w:left="567" w:header="397" w:footer="397" w:gutter="0"/>
          <w:cols w:space="708"/>
          <w:docGrid w:linePitch="360"/>
        </w:sectPr>
      </w:pPr>
    </w:p>
    <w:p w14:paraId="097E447C" w14:textId="25A22499" w:rsidR="004E0C10" w:rsidRPr="002638B8" w:rsidRDefault="004E0C10" w:rsidP="006A496C">
      <w:pPr>
        <w:pStyle w:val="ab"/>
        <w:spacing w:before="60" w:beforeAutospacing="0" w:after="0" w:afterAutospacing="0" w:line="228" w:lineRule="auto"/>
        <w:jc w:val="both"/>
        <w:rPr>
          <w:b/>
          <w:bCs/>
          <w:i/>
          <w:iCs/>
          <w:color w:val="990000"/>
          <w:sz w:val="21"/>
          <w:szCs w:val="21"/>
        </w:rPr>
      </w:pPr>
      <w:r w:rsidRPr="002638B8">
        <w:rPr>
          <w:b/>
          <w:bCs/>
          <w:i/>
          <w:iCs/>
          <w:color w:val="990000"/>
          <w:sz w:val="21"/>
          <w:szCs w:val="21"/>
        </w:rPr>
        <w:lastRenderedPageBreak/>
        <w:t>Модуль №7,</w:t>
      </w:r>
      <w:r w:rsidRPr="002638B8">
        <w:rPr>
          <w:color w:val="990000"/>
          <w:sz w:val="21"/>
          <w:szCs w:val="21"/>
        </w:rPr>
        <w:t xml:space="preserve"> </w:t>
      </w:r>
      <w:r w:rsidRPr="002638B8">
        <w:rPr>
          <w:b/>
          <w:bCs/>
          <w:i/>
          <w:iCs/>
          <w:color w:val="990000"/>
          <w:sz w:val="21"/>
          <w:szCs w:val="21"/>
        </w:rPr>
        <w:t xml:space="preserve">четверг c 15.00 до 19.00, пятница c 10.00 до 19.00, </w:t>
      </w:r>
      <w:r w:rsidR="0085471B" w:rsidRPr="002749A9">
        <w:rPr>
          <w:b/>
          <w:bCs/>
          <w:i/>
          <w:iCs/>
          <w:color w:val="990000"/>
          <w:sz w:val="22"/>
          <w:szCs w:val="22"/>
        </w:rPr>
        <w:t xml:space="preserve">Москва – </w:t>
      </w:r>
      <w:r w:rsidR="0085471B">
        <w:rPr>
          <w:b/>
          <w:bCs/>
          <w:i/>
          <w:iCs/>
          <w:color w:val="990000"/>
          <w:sz w:val="22"/>
          <w:szCs w:val="22"/>
        </w:rPr>
        <w:t>13-14 ноября</w:t>
      </w:r>
      <w:r w:rsidR="0085471B" w:rsidRPr="002749A9">
        <w:rPr>
          <w:b/>
          <w:bCs/>
          <w:i/>
          <w:iCs/>
          <w:color w:val="990000"/>
          <w:sz w:val="22"/>
          <w:szCs w:val="22"/>
        </w:rPr>
        <w:t xml:space="preserve"> 202</w:t>
      </w:r>
      <w:r w:rsidR="0085471B">
        <w:rPr>
          <w:b/>
          <w:bCs/>
          <w:i/>
          <w:iCs/>
          <w:color w:val="990000"/>
          <w:sz w:val="22"/>
          <w:szCs w:val="22"/>
        </w:rPr>
        <w:t>5</w:t>
      </w:r>
      <w:r w:rsidR="0085471B" w:rsidRPr="002749A9">
        <w:rPr>
          <w:b/>
          <w:bCs/>
          <w:i/>
          <w:iCs/>
          <w:color w:val="990000"/>
          <w:sz w:val="22"/>
          <w:szCs w:val="22"/>
        </w:rPr>
        <w:t>г</w:t>
      </w:r>
      <w:r w:rsidR="0085471B">
        <w:rPr>
          <w:b/>
          <w:bCs/>
          <w:i/>
          <w:iCs/>
          <w:color w:val="990000"/>
          <w:sz w:val="22"/>
          <w:szCs w:val="22"/>
        </w:rPr>
        <w:t xml:space="preserve">., </w:t>
      </w:r>
      <w:r w:rsidR="0085471B" w:rsidRPr="002749A9">
        <w:rPr>
          <w:b/>
          <w:bCs/>
          <w:i/>
          <w:iCs/>
          <w:color w:val="990000"/>
          <w:sz w:val="22"/>
          <w:szCs w:val="22"/>
        </w:rPr>
        <w:t xml:space="preserve">Санкт-Петербург – </w:t>
      </w:r>
      <w:r w:rsidR="0085471B">
        <w:rPr>
          <w:b/>
          <w:bCs/>
          <w:i/>
          <w:iCs/>
          <w:color w:val="990000"/>
          <w:sz w:val="22"/>
          <w:szCs w:val="22"/>
        </w:rPr>
        <w:t>23-24 октября</w:t>
      </w:r>
      <w:r w:rsidR="0085471B" w:rsidRPr="002749A9">
        <w:rPr>
          <w:b/>
          <w:bCs/>
          <w:i/>
          <w:iCs/>
          <w:color w:val="990000"/>
          <w:sz w:val="22"/>
          <w:szCs w:val="22"/>
        </w:rPr>
        <w:t xml:space="preserve"> 202</w:t>
      </w:r>
      <w:r w:rsidR="0085471B">
        <w:rPr>
          <w:b/>
          <w:bCs/>
          <w:i/>
          <w:iCs/>
          <w:color w:val="990000"/>
          <w:sz w:val="22"/>
          <w:szCs w:val="22"/>
        </w:rPr>
        <w:t>5</w:t>
      </w:r>
      <w:r w:rsidR="0085471B" w:rsidRPr="002749A9">
        <w:rPr>
          <w:b/>
          <w:bCs/>
          <w:i/>
          <w:iCs/>
          <w:color w:val="990000"/>
          <w:sz w:val="22"/>
          <w:szCs w:val="22"/>
        </w:rPr>
        <w:t>г</w:t>
      </w:r>
      <w:r w:rsidR="0085471B">
        <w:rPr>
          <w:b/>
          <w:bCs/>
          <w:i/>
          <w:iCs/>
          <w:color w:val="990000"/>
          <w:sz w:val="22"/>
          <w:szCs w:val="22"/>
        </w:rPr>
        <w:t xml:space="preserve">., </w:t>
      </w:r>
      <w:r w:rsidR="0085471B" w:rsidRPr="002749A9">
        <w:rPr>
          <w:b/>
          <w:bCs/>
          <w:i/>
          <w:iCs/>
          <w:color w:val="990000"/>
          <w:sz w:val="22"/>
          <w:szCs w:val="22"/>
        </w:rPr>
        <w:t xml:space="preserve">Москва – </w:t>
      </w:r>
      <w:r w:rsidR="0085471B">
        <w:rPr>
          <w:b/>
          <w:bCs/>
          <w:i/>
          <w:iCs/>
          <w:color w:val="990000"/>
          <w:sz w:val="22"/>
          <w:szCs w:val="22"/>
        </w:rPr>
        <w:t xml:space="preserve">11-12 декабря </w:t>
      </w:r>
      <w:r w:rsidR="0085471B" w:rsidRPr="002749A9">
        <w:rPr>
          <w:b/>
          <w:bCs/>
          <w:i/>
          <w:iCs/>
          <w:color w:val="990000"/>
          <w:sz w:val="22"/>
          <w:szCs w:val="22"/>
        </w:rPr>
        <w:t>202</w:t>
      </w:r>
      <w:r w:rsidR="0085471B">
        <w:rPr>
          <w:b/>
          <w:bCs/>
          <w:i/>
          <w:iCs/>
          <w:color w:val="990000"/>
          <w:sz w:val="22"/>
          <w:szCs w:val="22"/>
        </w:rPr>
        <w:t>5</w:t>
      </w:r>
      <w:r w:rsidR="0085471B" w:rsidRPr="002749A9">
        <w:rPr>
          <w:b/>
          <w:bCs/>
          <w:i/>
          <w:iCs/>
          <w:color w:val="990000"/>
          <w:sz w:val="22"/>
          <w:szCs w:val="22"/>
        </w:rPr>
        <w:t>г</w:t>
      </w:r>
      <w:r w:rsidR="0085471B">
        <w:rPr>
          <w:b/>
          <w:bCs/>
          <w:i/>
          <w:iCs/>
          <w:color w:val="990000"/>
          <w:sz w:val="22"/>
          <w:szCs w:val="22"/>
        </w:rPr>
        <w:t xml:space="preserve">., </w:t>
      </w:r>
      <w:r w:rsidR="0085471B" w:rsidRPr="002749A9">
        <w:rPr>
          <w:b/>
          <w:bCs/>
          <w:i/>
          <w:iCs/>
          <w:color w:val="990000"/>
          <w:sz w:val="22"/>
          <w:szCs w:val="22"/>
        </w:rPr>
        <w:t xml:space="preserve">Санкт-Петербург – </w:t>
      </w:r>
      <w:r w:rsidR="00170C8E">
        <w:rPr>
          <w:b/>
          <w:bCs/>
          <w:i/>
          <w:iCs/>
          <w:color w:val="990000"/>
          <w:sz w:val="22"/>
          <w:szCs w:val="22"/>
        </w:rPr>
        <w:t>27-</w:t>
      </w:r>
      <w:r w:rsidR="0085471B">
        <w:rPr>
          <w:b/>
          <w:bCs/>
          <w:i/>
          <w:iCs/>
          <w:color w:val="990000"/>
          <w:sz w:val="22"/>
          <w:szCs w:val="22"/>
        </w:rPr>
        <w:t>28 ноября</w:t>
      </w:r>
      <w:r w:rsidR="0085471B" w:rsidRPr="002749A9">
        <w:rPr>
          <w:b/>
          <w:bCs/>
          <w:i/>
          <w:iCs/>
          <w:color w:val="990000"/>
          <w:sz w:val="22"/>
          <w:szCs w:val="22"/>
        </w:rPr>
        <w:t xml:space="preserve"> 202</w:t>
      </w:r>
      <w:r w:rsidR="0085471B">
        <w:rPr>
          <w:b/>
          <w:bCs/>
          <w:i/>
          <w:iCs/>
          <w:color w:val="990000"/>
          <w:sz w:val="22"/>
          <w:szCs w:val="22"/>
        </w:rPr>
        <w:t>5</w:t>
      </w:r>
      <w:r w:rsidR="0085471B" w:rsidRPr="002749A9">
        <w:rPr>
          <w:b/>
          <w:bCs/>
          <w:i/>
          <w:iCs/>
          <w:color w:val="990000"/>
          <w:sz w:val="22"/>
          <w:szCs w:val="22"/>
        </w:rPr>
        <w:t>г</w:t>
      </w:r>
      <w:r w:rsidR="0085471B">
        <w:rPr>
          <w:b/>
          <w:bCs/>
          <w:i/>
          <w:iCs/>
          <w:color w:val="990000"/>
          <w:sz w:val="22"/>
          <w:szCs w:val="22"/>
        </w:rPr>
        <w:t>.</w:t>
      </w:r>
      <w:r w:rsidR="0085471B" w:rsidRPr="002749A9">
        <w:rPr>
          <w:b/>
          <w:bCs/>
          <w:i/>
          <w:iCs/>
          <w:color w:val="990000"/>
          <w:sz w:val="22"/>
          <w:szCs w:val="22"/>
        </w:rPr>
        <w:t>:</w:t>
      </w:r>
    </w:p>
    <w:p w14:paraId="4C15FD92" w14:textId="393FAD30" w:rsidR="004E0C10" w:rsidRPr="002638B8" w:rsidRDefault="004E0C10" w:rsidP="006A496C">
      <w:pPr>
        <w:pStyle w:val="ab"/>
        <w:spacing w:before="0" w:beforeAutospacing="0" w:after="60" w:afterAutospacing="0" w:line="228" w:lineRule="auto"/>
        <w:ind w:firstLine="851"/>
        <w:jc w:val="both"/>
        <w:rPr>
          <w:b/>
          <w:bCs/>
          <w:i/>
          <w:iCs/>
          <w:sz w:val="21"/>
          <w:szCs w:val="21"/>
        </w:rPr>
      </w:pPr>
      <w:r w:rsidRPr="002638B8">
        <w:rPr>
          <w:b/>
          <w:bCs/>
          <w:i/>
          <w:iCs/>
          <w:color w:val="C00000"/>
          <w:sz w:val="21"/>
          <w:szCs w:val="21"/>
        </w:rPr>
        <w:t xml:space="preserve">«Позитивная и недопустимая практика закупочной деятельности по №223-ФЗ на основе сформированной практики контроля. </w:t>
      </w:r>
      <w:r w:rsidRPr="002638B8">
        <w:rPr>
          <w:b/>
          <w:bCs/>
          <w:i/>
          <w:iCs/>
          <w:sz w:val="21"/>
          <w:szCs w:val="21"/>
        </w:rPr>
        <w:t xml:space="preserve">Последние и планируемые изменения в регулировании государственно-корпоративных закупок. </w:t>
      </w:r>
      <w:r w:rsidR="000D1DEF">
        <w:rPr>
          <w:b/>
          <w:bCs/>
          <w:i/>
          <w:iCs/>
          <w:sz w:val="21"/>
          <w:szCs w:val="21"/>
        </w:rPr>
        <w:t>Первая практика</w:t>
      </w:r>
      <w:r w:rsidRPr="002638B8">
        <w:rPr>
          <w:b/>
          <w:bCs/>
          <w:i/>
          <w:iCs/>
          <w:sz w:val="21"/>
          <w:szCs w:val="21"/>
        </w:rPr>
        <w:t xml:space="preserve"> применения национального режима в 223-ФЗ с 2025 года (Федеральный закон от 08.08.2024 №318-ФЗ</w:t>
      </w:r>
      <w:r>
        <w:rPr>
          <w:b/>
          <w:bCs/>
          <w:i/>
          <w:iCs/>
          <w:sz w:val="21"/>
          <w:szCs w:val="21"/>
        </w:rPr>
        <w:t xml:space="preserve">, </w:t>
      </w:r>
      <w:r w:rsidRPr="00A728CC">
        <w:rPr>
          <w:b/>
          <w:bCs/>
          <w:i/>
          <w:iCs/>
          <w:sz w:val="21"/>
          <w:szCs w:val="21"/>
        </w:rPr>
        <w:t>ПП РФ от 23.12.2024 N 1875</w:t>
      </w:r>
      <w:r w:rsidRPr="002638B8">
        <w:rPr>
          <w:b/>
          <w:bCs/>
          <w:i/>
          <w:iCs/>
          <w:sz w:val="21"/>
          <w:szCs w:val="21"/>
        </w:rPr>
        <w:t>): отмена устаревших НПА – какие текущие НПА в рамках нацрежима будут отменены, новый порядок предоставления преимуществ, новый порядок установления запретов, новый порядок установления ограничений, новый порядок подтверждения соответствия продукции, двухуровневая система допуска продукции,</w:t>
      </w:r>
      <w:r>
        <w:rPr>
          <w:b/>
          <w:bCs/>
          <w:i/>
          <w:iCs/>
          <w:sz w:val="21"/>
          <w:szCs w:val="21"/>
        </w:rPr>
        <w:t xml:space="preserve"> </w:t>
      </w:r>
      <w:r w:rsidRPr="002638B8">
        <w:rPr>
          <w:b/>
          <w:bCs/>
          <w:i/>
          <w:iCs/>
          <w:sz w:val="21"/>
          <w:szCs w:val="21"/>
        </w:rPr>
        <w:t xml:space="preserve">новая форма отчетности о соблюдении национального режима, какие изменения нужно будет внести в Положение о закупках до 01.01.2025г. </w:t>
      </w:r>
      <w:r>
        <w:rPr>
          <w:b/>
          <w:bCs/>
          <w:i/>
          <w:iCs/>
          <w:sz w:val="21"/>
          <w:szCs w:val="21"/>
        </w:rPr>
        <w:t>П</w:t>
      </w:r>
      <w:r w:rsidRPr="002638B8">
        <w:rPr>
          <w:b/>
          <w:bCs/>
          <w:i/>
          <w:iCs/>
          <w:sz w:val="21"/>
          <w:szCs w:val="21"/>
        </w:rPr>
        <w:t>оправ</w:t>
      </w:r>
      <w:r>
        <w:rPr>
          <w:b/>
          <w:bCs/>
          <w:i/>
          <w:iCs/>
          <w:sz w:val="21"/>
          <w:szCs w:val="21"/>
        </w:rPr>
        <w:t>ки</w:t>
      </w:r>
      <w:r w:rsidRPr="002638B8">
        <w:rPr>
          <w:b/>
          <w:bCs/>
          <w:i/>
          <w:iCs/>
          <w:sz w:val="21"/>
          <w:szCs w:val="21"/>
        </w:rPr>
        <w:t xml:space="preserve"> в КоАП – новые составы нарушений и увеличенные сумм штрафов </w:t>
      </w:r>
      <w:r>
        <w:rPr>
          <w:b/>
          <w:bCs/>
          <w:i/>
          <w:iCs/>
          <w:sz w:val="21"/>
          <w:szCs w:val="21"/>
        </w:rPr>
        <w:t>с 01.03.2025г</w:t>
      </w:r>
      <w:r w:rsidRPr="002638B8">
        <w:rPr>
          <w:b/>
          <w:bCs/>
          <w:i/>
          <w:iCs/>
          <w:sz w:val="21"/>
          <w:szCs w:val="21"/>
        </w:rPr>
        <w:t>. Сложные и спорные вопросы по всем практически важным аспектам закупочной деятельности по №223-ФЗ. Организация закупочной деятельности. Закупочная документация и документооборот. Методы и особенности определения НМЦД. Учет изменений цен на этапе исполнения договора. Методика и практика разработки технических заданий. Антимонопольные требования. Состав технической документации. Формирование лотов. Договор на защите интересов заказчика: методика составления, порядок заключения, изменения, исполнения. Расторжение договора: основание, алгоритм, процедурное оформление. Приемка товаров, работ, услуг: вопросы качества товаров, работ, услуг. Надлежащее документационное оформление процедуры приемки в целях обеспечения положительных судебных перспектив. Применимые на практике способы определения победителя. Критерии и подкритерии оценки, их значимость. Формулы: правильные и неправильные. Закупки в электронной форме: особенности организации и проведения. Отчетность: типовые ошибки на основе практики контроля. Внешний и внутренний контроль за закупочной деятельностью».</w:t>
      </w:r>
    </w:p>
    <w:p w14:paraId="02ADB08C" w14:textId="5FA8469B" w:rsidR="004E0C10" w:rsidRPr="002638B8" w:rsidRDefault="004E0C10" w:rsidP="006A496C">
      <w:pPr>
        <w:pStyle w:val="ab"/>
        <w:spacing w:before="60" w:beforeAutospacing="0" w:after="0" w:afterAutospacing="0" w:line="228" w:lineRule="auto"/>
        <w:jc w:val="both"/>
        <w:rPr>
          <w:b/>
          <w:bCs/>
          <w:i/>
          <w:iCs/>
          <w:color w:val="990000"/>
          <w:sz w:val="21"/>
          <w:szCs w:val="21"/>
        </w:rPr>
      </w:pPr>
      <w:r w:rsidRPr="002638B8">
        <w:rPr>
          <w:b/>
          <w:bCs/>
          <w:i/>
          <w:iCs/>
          <w:color w:val="990000"/>
          <w:sz w:val="21"/>
          <w:szCs w:val="21"/>
        </w:rPr>
        <w:t>Модуль №8,</w:t>
      </w:r>
      <w:r w:rsidRPr="002638B8">
        <w:rPr>
          <w:color w:val="990000"/>
          <w:sz w:val="21"/>
          <w:szCs w:val="21"/>
        </w:rPr>
        <w:t xml:space="preserve"> </w:t>
      </w:r>
      <w:r w:rsidRPr="002638B8">
        <w:rPr>
          <w:b/>
          <w:bCs/>
          <w:i/>
          <w:iCs/>
          <w:color w:val="990000"/>
          <w:sz w:val="21"/>
          <w:szCs w:val="21"/>
        </w:rPr>
        <w:t xml:space="preserve">понедельник-вторник c 10.00 до 19.00, </w:t>
      </w:r>
      <w:r w:rsidR="0019583C" w:rsidRPr="002749A9">
        <w:rPr>
          <w:b/>
          <w:bCs/>
          <w:i/>
          <w:iCs/>
          <w:color w:val="990000"/>
          <w:sz w:val="22"/>
          <w:szCs w:val="22"/>
        </w:rPr>
        <w:t xml:space="preserve">Москва – </w:t>
      </w:r>
      <w:r w:rsidR="0019583C">
        <w:rPr>
          <w:b/>
          <w:bCs/>
          <w:i/>
          <w:iCs/>
          <w:color w:val="990000"/>
          <w:sz w:val="22"/>
          <w:szCs w:val="22"/>
        </w:rPr>
        <w:t>1</w:t>
      </w:r>
      <w:r w:rsidR="0019583C">
        <w:rPr>
          <w:b/>
          <w:bCs/>
          <w:i/>
          <w:iCs/>
          <w:color w:val="990000"/>
          <w:sz w:val="22"/>
          <w:szCs w:val="22"/>
        </w:rPr>
        <w:t>7</w:t>
      </w:r>
      <w:r w:rsidR="0019583C">
        <w:rPr>
          <w:b/>
          <w:bCs/>
          <w:i/>
          <w:iCs/>
          <w:color w:val="990000"/>
          <w:sz w:val="22"/>
          <w:szCs w:val="22"/>
        </w:rPr>
        <w:t>-1</w:t>
      </w:r>
      <w:r w:rsidR="0019583C">
        <w:rPr>
          <w:b/>
          <w:bCs/>
          <w:i/>
          <w:iCs/>
          <w:color w:val="990000"/>
          <w:sz w:val="22"/>
          <w:szCs w:val="22"/>
        </w:rPr>
        <w:t>8</w:t>
      </w:r>
      <w:r w:rsidR="0019583C">
        <w:rPr>
          <w:b/>
          <w:bCs/>
          <w:i/>
          <w:iCs/>
          <w:color w:val="990000"/>
          <w:sz w:val="22"/>
          <w:szCs w:val="22"/>
        </w:rPr>
        <w:t xml:space="preserve"> ноября</w:t>
      </w:r>
      <w:r w:rsidR="0019583C" w:rsidRPr="002749A9">
        <w:rPr>
          <w:b/>
          <w:bCs/>
          <w:i/>
          <w:iCs/>
          <w:color w:val="990000"/>
          <w:sz w:val="22"/>
          <w:szCs w:val="22"/>
        </w:rPr>
        <w:t xml:space="preserve"> 202</w:t>
      </w:r>
      <w:r w:rsidR="0019583C">
        <w:rPr>
          <w:b/>
          <w:bCs/>
          <w:i/>
          <w:iCs/>
          <w:color w:val="990000"/>
          <w:sz w:val="22"/>
          <w:szCs w:val="22"/>
        </w:rPr>
        <w:t>5</w:t>
      </w:r>
      <w:r w:rsidR="0019583C" w:rsidRPr="002749A9">
        <w:rPr>
          <w:b/>
          <w:bCs/>
          <w:i/>
          <w:iCs/>
          <w:color w:val="990000"/>
          <w:sz w:val="22"/>
          <w:szCs w:val="22"/>
        </w:rPr>
        <w:t>г</w:t>
      </w:r>
      <w:r w:rsidR="0019583C">
        <w:rPr>
          <w:b/>
          <w:bCs/>
          <w:i/>
          <w:iCs/>
          <w:color w:val="990000"/>
          <w:sz w:val="22"/>
          <w:szCs w:val="22"/>
        </w:rPr>
        <w:t xml:space="preserve">., </w:t>
      </w:r>
      <w:r w:rsidR="0019583C" w:rsidRPr="002749A9">
        <w:rPr>
          <w:b/>
          <w:bCs/>
          <w:i/>
          <w:iCs/>
          <w:color w:val="990000"/>
          <w:sz w:val="22"/>
          <w:szCs w:val="22"/>
        </w:rPr>
        <w:t xml:space="preserve">Санкт-Петербург – </w:t>
      </w:r>
      <w:r w:rsidR="0019583C">
        <w:rPr>
          <w:b/>
          <w:bCs/>
          <w:i/>
          <w:iCs/>
          <w:color w:val="990000"/>
          <w:sz w:val="22"/>
          <w:szCs w:val="22"/>
        </w:rPr>
        <w:t>2</w:t>
      </w:r>
      <w:r w:rsidR="0019583C">
        <w:rPr>
          <w:b/>
          <w:bCs/>
          <w:i/>
          <w:iCs/>
          <w:color w:val="990000"/>
          <w:sz w:val="22"/>
          <w:szCs w:val="22"/>
        </w:rPr>
        <w:t>7</w:t>
      </w:r>
      <w:r w:rsidR="0019583C">
        <w:rPr>
          <w:b/>
          <w:bCs/>
          <w:i/>
          <w:iCs/>
          <w:color w:val="990000"/>
          <w:sz w:val="22"/>
          <w:szCs w:val="22"/>
        </w:rPr>
        <w:t>-2</w:t>
      </w:r>
      <w:r w:rsidR="0019583C">
        <w:rPr>
          <w:b/>
          <w:bCs/>
          <w:i/>
          <w:iCs/>
          <w:color w:val="990000"/>
          <w:sz w:val="22"/>
          <w:szCs w:val="22"/>
        </w:rPr>
        <w:t>8</w:t>
      </w:r>
      <w:r w:rsidR="0019583C">
        <w:rPr>
          <w:b/>
          <w:bCs/>
          <w:i/>
          <w:iCs/>
          <w:color w:val="990000"/>
          <w:sz w:val="22"/>
          <w:szCs w:val="22"/>
        </w:rPr>
        <w:t xml:space="preserve"> октября</w:t>
      </w:r>
      <w:r w:rsidR="0019583C" w:rsidRPr="002749A9">
        <w:rPr>
          <w:b/>
          <w:bCs/>
          <w:i/>
          <w:iCs/>
          <w:color w:val="990000"/>
          <w:sz w:val="22"/>
          <w:szCs w:val="22"/>
        </w:rPr>
        <w:t xml:space="preserve"> 202</w:t>
      </w:r>
      <w:r w:rsidR="0019583C">
        <w:rPr>
          <w:b/>
          <w:bCs/>
          <w:i/>
          <w:iCs/>
          <w:color w:val="990000"/>
          <w:sz w:val="22"/>
          <w:szCs w:val="22"/>
        </w:rPr>
        <w:t>5</w:t>
      </w:r>
      <w:r w:rsidR="0019583C" w:rsidRPr="002749A9">
        <w:rPr>
          <w:b/>
          <w:bCs/>
          <w:i/>
          <w:iCs/>
          <w:color w:val="990000"/>
          <w:sz w:val="22"/>
          <w:szCs w:val="22"/>
        </w:rPr>
        <w:t>г</w:t>
      </w:r>
      <w:r w:rsidR="0019583C">
        <w:rPr>
          <w:b/>
          <w:bCs/>
          <w:i/>
          <w:iCs/>
          <w:color w:val="990000"/>
          <w:sz w:val="22"/>
          <w:szCs w:val="22"/>
        </w:rPr>
        <w:t xml:space="preserve">., </w:t>
      </w:r>
      <w:r w:rsidR="0019583C" w:rsidRPr="002749A9">
        <w:rPr>
          <w:b/>
          <w:bCs/>
          <w:i/>
          <w:iCs/>
          <w:color w:val="990000"/>
          <w:sz w:val="22"/>
          <w:szCs w:val="22"/>
        </w:rPr>
        <w:t xml:space="preserve">Москва – </w:t>
      </w:r>
      <w:r w:rsidR="0019583C">
        <w:rPr>
          <w:b/>
          <w:bCs/>
          <w:i/>
          <w:iCs/>
          <w:color w:val="990000"/>
          <w:sz w:val="22"/>
          <w:szCs w:val="22"/>
        </w:rPr>
        <w:t>1</w:t>
      </w:r>
      <w:r w:rsidR="0019583C">
        <w:rPr>
          <w:b/>
          <w:bCs/>
          <w:i/>
          <w:iCs/>
          <w:color w:val="990000"/>
          <w:sz w:val="22"/>
          <w:szCs w:val="22"/>
        </w:rPr>
        <w:t>5</w:t>
      </w:r>
      <w:r w:rsidR="0019583C">
        <w:rPr>
          <w:b/>
          <w:bCs/>
          <w:i/>
          <w:iCs/>
          <w:color w:val="990000"/>
          <w:sz w:val="22"/>
          <w:szCs w:val="22"/>
        </w:rPr>
        <w:t>-1</w:t>
      </w:r>
      <w:r w:rsidR="0019583C">
        <w:rPr>
          <w:b/>
          <w:bCs/>
          <w:i/>
          <w:iCs/>
          <w:color w:val="990000"/>
          <w:sz w:val="22"/>
          <w:szCs w:val="22"/>
        </w:rPr>
        <w:t>6</w:t>
      </w:r>
      <w:r w:rsidR="0019583C">
        <w:rPr>
          <w:b/>
          <w:bCs/>
          <w:i/>
          <w:iCs/>
          <w:color w:val="990000"/>
          <w:sz w:val="22"/>
          <w:szCs w:val="22"/>
        </w:rPr>
        <w:t xml:space="preserve"> декабря </w:t>
      </w:r>
      <w:r w:rsidR="0019583C" w:rsidRPr="002749A9">
        <w:rPr>
          <w:b/>
          <w:bCs/>
          <w:i/>
          <w:iCs/>
          <w:color w:val="990000"/>
          <w:sz w:val="22"/>
          <w:szCs w:val="22"/>
        </w:rPr>
        <w:t>202</w:t>
      </w:r>
      <w:r w:rsidR="0019583C">
        <w:rPr>
          <w:b/>
          <w:bCs/>
          <w:i/>
          <w:iCs/>
          <w:color w:val="990000"/>
          <w:sz w:val="22"/>
          <w:szCs w:val="22"/>
        </w:rPr>
        <w:t>5</w:t>
      </w:r>
      <w:r w:rsidR="0019583C" w:rsidRPr="002749A9">
        <w:rPr>
          <w:b/>
          <w:bCs/>
          <w:i/>
          <w:iCs/>
          <w:color w:val="990000"/>
          <w:sz w:val="22"/>
          <w:szCs w:val="22"/>
        </w:rPr>
        <w:t>г</w:t>
      </w:r>
      <w:r w:rsidR="0019583C">
        <w:rPr>
          <w:b/>
          <w:bCs/>
          <w:i/>
          <w:iCs/>
          <w:color w:val="990000"/>
          <w:sz w:val="22"/>
          <w:szCs w:val="22"/>
        </w:rPr>
        <w:t xml:space="preserve">., </w:t>
      </w:r>
      <w:r w:rsidR="0019583C" w:rsidRPr="002749A9">
        <w:rPr>
          <w:b/>
          <w:bCs/>
          <w:i/>
          <w:iCs/>
          <w:color w:val="990000"/>
          <w:sz w:val="22"/>
          <w:szCs w:val="22"/>
        </w:rPr>
        <w:t xml:space="preserve">Санкт-Петербург – </w:t>
      </w:r>
      <w:r w:rsidR="0019583C">
        <w:rPr>
          <w:b/>
          <w:bCs/>
          <w:i/>
          <w:iCs/>
          <w:color w:val="990000"/>
          <w:sz w:val="22"/>
          <w:szCs w:val="22"/>
        </w:rPr>
        <w:t>01</w:t>
      </w:r>
      <w:r w:rsidR="0019583C">
        <w:rPr>
          <w:b/>
          <w:bCs/>
          <w:i/>
          <w:iCs/>
          <w:color w:val="990000"/>
          <w:sz w:val="22"/>
          <w:szCs w:val="22"/>
        </w:rPr>
        <w:t>-</w:t>
      </w:r>
      <w:r w:rsidR="0019583C">
        <w:rPr>
          <w:b/>
          <w:bCs/>
          <w:i/>
          <w:iCs/>
          <w:color w:val="990000"/>
          <w:sz w:val="22"/>
          <w:szCs w:val="22"/>
        </w:rPr>
        <w:t>02</w:t>
      </w:r>
      <w:r w:rsidR="0019583C">
        <w:rPr>
          <w:b/>
          <w:bCs/>
          <w:i/>
          <w:iCs/>
          <w:color w:val="990000"/>
          <w:sz w:val="22"/>
          <w:szCs w:val="22"/>
        </w:rPr>
        <w:t xml:space="preserve"> </w:t>
      </w:r>
      <w:r w:rsidR="0019583C">
        <w:rPr>
          <w:b/>
          <w:bCs/>
          <w:i/>
          <w:iCs/>
          <w:color w:val="990000"/>
          <w:sz w:val="22"/>
          <w:szCs w:val="22"/>
        </w:rPr>
        <w:t>декабря</w:t>
      </w:r>
      <w:r w:rsidR="0019583C" w:rsidRPr="002749A9">
        <w:rPr>
          <w:b/>
          <w:bCs/>
          <w:i/>
          <w:iCs/>
          <w:color w:val="990000"/>
          <w:sz w:val="22"/>
          <w:szCs w:val="22"/>
        </w:rPr>
        <w:t xml:space="preserve"> 202</w:t>
      </w:r>
      <w:r w:rsidR="0019583C">
        <w:rPr>
          <w:b/>
          <w:bCs/>
          <w:i/>
          <w:iCs/>
          <w:color w:val="990000"/>
          <w:sz w:val="22"/>
          <w:szCs w:val="22"/>
        </w:rPr>
        <w:t>5</w:t>
      </w:r>
      <w:r w:rsidR="0019583C" w:rsidRPr="002749A9">
        <w:rPr>
          <w:b/>
          <w:bCs/>
          <w:i/>
          <w:iCs/>
          <w:color w:val="990000"/>
          <w:sz w:val="22"/>
          <w:szCs w:val="22"/>
        </w:rPr>
        <w:t>г</w:t>
      </w:r>
      <w:r w:rsidR="0019583C">
        <w:rPr>
          <w:b/>
          <w:bCs/>
          <w:i/>
          <w:iCs/>
          <w:color w:val="990000"/>
          <w:sz w:val="22"/>
          <w:szCs w:val="22"/>
        </w:rPr>
        <w:t>.</w:t>
      </w:r>
      <w:r w:rsidR="0019583C" w:rsidRPr="002749A9">
        <w:rPr>
          <w:b/>
          <w:bCs/>
          <w:i/>
          <w:iCs/>
          <w:color w:val="990000"/>
          <w:sz w:val="22"/>
          <w:szCs w:val="22"/>
        </w:rPr>
        <w:t>:</w:t>
      </w:r>
    </w:p>
    <w:p w14:paraId="5C5A8A8D" w14:textId="77777777" w:rsidR="004E0C10" w:rsidRPr="002638B8" w:rsidRDefault="004E0C10" w:rsidP="006A496C">
      <w:pPr>
        <w:pStyle w:val="ab"/>
        <w:spacing w:before="0" w:beforeAutospacing="0" w:after="0" w:afterAutospacing="0" w:line="228" w:lineRule="auto"/>
        <w:ind w:firstLine="851"/>
        <w:jc w:val="both"/>
        <w:rPr>
          <w:b/>
          <w:bCs/>
          <w:i/>
          <w:iCs/>
          <w:sz w:val="21"/>
          <w:szCs w:val="21"/>
        </w:rPr>
      </w:pPr>
      <w:r w:rsidRPr="002638B8">
        <w:rPr>
          <w:b/>
          <w:bCs/>
          <w:i/>
          <w:iCs/>
          <w:color w:val="C00000"/>
          <w:sz w:val="21"/>
          <w:szCs w:val="21"/>
        </w:rPr>
        <w:t xml:space="preserve">«Новейшая практика контроля и судебная практика применения законодательства о закупках по 44-ФЗ и 223-ФЗ на защите интересов вашей организации по важнейшим аспектам закупочной деятельности в </w:t>
      </w:r>
      <w:r>
        <w:rPr>
          <w:b/>
          <w:bCs/>
          <w:i/>
          <w:iCs/>
          <w:color w:val="C00000"/>
          <w:sz w:val="21"/>
          <w:szCs w:val="21"/>
        </w:rPr>
        <w:t>2025-2026</w:t>
      </w:r>
      <w:r w:rsidRPr="002638B8">
        <w:rPr>
          <w:b/>
          <w:bCs/>
          <w:i/>
          <w:iCs/>
          <w:color w:val="C00000"/>
          <w:sz w:val="21"/>
          <w:szCs w:val="21"/>
        </w:rPr>
        <w:t xml:space="preserve">гг. </w:t>
      </w:r>
      <w:r w:rsidRPr="002638B8">
        <w:rPr>
          <w:b/>
          <w:bCs/>
          <w:i/>
          <w:iCs/>
          <w:sz w:val="21"/>
          <w:szCs w:val="21"/>
        </w:rPr>
        <w:t xml:space="preserve">Новые алгоритмы закупок. Переход на цифровые контракты. Закупки в условиях санкций и неопределённости.  Ограничительные меры, санкции и  контрсанкции: изменения и вызовы </w:t>
      </w:r>
      <w:r>
        <w:rPr>
          <w:b/>
          <w:bCs/>
          <w:i/>
          <w:iCs/>
          <w:sz w:val="21"/>
          <w:szCs w:val="21"/>
        </w:rPr>
        <w:t>2025-2026</w:t>
      </w:r>
      <w:r w:rsidRPr="002638B8">
        <w:rPr>
          <w:b/>
          <w:bCs/>
          <w:i/>
          <w:iCs/>
          <w:sz w:val="21"/>
          <w:szCs w:val="21"/>
        </w:rPr>
        <w:t xml:space="preserve">гг. Управляемые условия контрактов, сверхсжатые сроки исполнения, последствия неприменения 44-ФЗ и 223-ФЗ, ограничение конкуренции, привлечение субподрядчиков, налоговые аспекты, штрафы и неустойки, изменение цены и объемов, рамочные договоры и допсоглашения, односторонний отказ от исполнения контракта (договора) и иные важные и сложные вопросы. Алгоритм обеспечения благоприятных перспектив перед органами контроля. Пути минимизации штрафов за нарушения в сфере закупок в </w:t>
      </w:r>
      <w:r>
        <w:rPr>
          <w:b/>
          <w:bCs/>
          <w:i/>
          <w:iCs/>
          <w:sz w:val="21"/>
          <w:szCs w:val="21"/>
        </w:rPr>
        <w:t>2025-2026</w:t>
      </w:r>
      <w:r w:rsidRPr="002638B8">
        <w:rPr>
          <w:b/>
          <w:bCs/>
          <w:i/>
          <w:iCs/>
          <w:sz w:val="21"/>
          <w:szCs w:val="21"/>
        </w:rPr>
        <w:t>гг.».</w:t>
      </w:r>
    </w:p>
    <w:p w14:paraId="18823D10" w14:textId="303988EF" w:rsidR="004E0C10" w:rsidRPr="002638B8" w:rsidRDefault="004E0C10" w:rsidP="006A496C">
      <w:pPr>
        <w:pStyle w:val="ab"/>
        <w:spacing w:before="60" w:beforeAutospacing="0" w:after="0" w:afterAutospacing="0" w:line="228" w:lineRule="auto"/>
        <w:jc w:val="both"/>
        <w:rPr>
          <w:b/>
          <w:bCs/>
          <w:i/>
          <w:iCs/>
          <w:color w:val="990000"/>
          <w:sz w:val="21"/>
          <w:szCs w:val="21"/>
        </w:rPr>
      </w:pPr>
      <w:r w:rsidRPr="002638B8">
        <w:rPr>
          <w:b/>
          <w:bCs/>
          <w:i/>
          <w:iCs/>
          <w:color w:val="990000"/>
          <w:sz w:val="21"/>
          <w:szCs w:val="21"/>
        </w:rPr>
        <w:t>Модуль №9,</w:t>
      </w:r>
      <w:r w:rsidRPr="002638B8">
        <w:rPr>
          <w:color w:val="990000"/>
          <w:sz w:val="21"/>
          <w:szCs w:val="21"/>
        </w:rPr>
        <w:t xml:space="preserve"> </w:t>
      </w:r>
      <w:r w:rsidRPr="002638B8">
        <w:rPr>
          <w:b/>
          <w:bCs/>
          <w:i/>
          <w:iCs/>
          <w:color w:val="990000"/>
          <w:sz w:val="21"/>
          <w:szCs w:val="21"/>
        </w:rPr>
        <w:t xml:space="preserve">среда-четверг c 10.00 до 18.00, </w:t>
      </w:r>
      <w:r w:rsidR="0019583C" w:rsidRPr="002749A9">
        <w:rPr>
          <w:b/>
          <w:bCs/>
          <w:i/>
          <w:iCs/>
          <w:color w:val="990000"/>
          <w:sz w:val="22"/>
          <w:szCs w:val="22"/>
        </w:rPr>
        <w:t xml:space="preserve">Москва – </w:t>
      </w:r>
      <w:r w:rsidR="0019583C">
        <w:rPr>
          <w:b/>
          <w:bCs/>
          <w:i/>
          <w:iCs/>
          <w:color w:val="990000"/>
          <w:sz w:val="22"/>
          <w:szCs w:val="22"/>
        </w:rPr>
        <w:t>1</w:t>
      </w:r>
      <w:r w:rsidR="0019583C">
        <w:rPr>
          <w:b/>
          <w:bCs/>
          <w:i/>
          <w:iCs/>
          <w:color w:val="990000"/>
          <w:sz w:val="22"/>
          <w:szCs w:val="22"/>
        </w:rPr>
        <w:t>9</w:t>
      </w:r>
      <w:r w:rsidR="0019583C">
        <w:rPr>
          <w:b/>
          <w:bCs/>
          <w:i/>
          <w:iCs/>
          <w:color w:val="990000"/>
          <w:sz w:val="22"/>
          <w:szCs w:val="22"/>
        </w:rPr>
        <w:t>-</w:t>
      </w:r>
      <w:r w:rsidR="0019583C">
        <w:rPr>
          <w:b/>
          <w:bCs/>
          <w:i/>
          <w:iCs/>
          <w:color w:val="990000"/>
          <w:sz w:val="22"/>
          <w:szCs w:val="22"/>
        </w:rPr>
        <w:t>20</w:t>
      </w:r>
      <w:r w:rsidR="0019583C">
        <w:rPr>
          <w:b/>
          <w:bCs/>
          <w:i/>
          <w:iCs/>
          <w:color w:val="990000"/>
          <w:sz w:val="22"/>
          <w:szCs w:val="22"/>
        </w:rPr>
        <w:t xml:space="preserve"> ноября</w:t>
      </w:r>
      <w:r w:rsidR="0019583C" w:rsidRPr="002749A9">
        <w:rPr>
          <w:b/>
          <w:bCs/>
          <w:i/>
          <w:iCs/>
          <w:color w:val="990000"/>
          <w:sz w:val="22"/>
          <w:szCs w:val="22"/>
        </w:rPr>
        <w:t xml:space="preserve"> 202</w:t>
      </w:r>
      <w:r w:rsidR="0019583C">
        <w:rPr>
          <w:b/>
          <w:bCs/>
          <w:i/>
          <w:iCs/>
          <w:color w:val="990000"/>
          <w:sz w:val="22"/>
          <w:szCs w:val="22"/>
        </w:rPr>
        <w:t>5</w:t>
      </w:r>
      <w:r w:rsidR="0019583C" w:rsidRPr="002749A9">
        <w:rPr>
          <w:b/>
          <w:bCs/>
          <w:i/>
          <w:iCs/>
          <w:color w:val="990000"/>
          <w:sz w:val="22"/>
          <w:szCs w:val="22"/>
        </w:rPr>
        <w:t>г</w:t>
      </w:r>
      <w:r w:rsidR="0019583C">
        <w:rPr>
          <w:b/>
          <w:bCs/>
          <w:i/>
          <w:iCs/>
          <w:color w:val="990000"/>
          <w:sz w:val="22"/>
          <w:szCs w:val="22"/>
        </w:rPr>
        <w:t xml:space="preserve">., </w:t>
      </w:r>
      <w:r w:rsidR="0019583C" w:rsidRPr="002749A9">
        <w:rPr>
          <w:b/>
          <w:bCs/>
          <w:i/>
          <w:iCs/>
          <w:color w:val="990000"/>
          <w:sz w:val="22"/>
          <w:szCs w:val="22"/>
        </w:rPr>
        <w:t xml:space="preserve">Санкт-Петербург – </w:t>
      </w:r>
      <w:r w:rsidR="0019583C">
        <w:rPr>
          <w:b/>
          <w:bCs/>
          <w:i/>
          <w:iCs/>
          <w:color w:val="990000"/>
          <w:sz w:val="22"/>
          <w:szCs w:val="22"/>
        </w:rPr>
        <w:t>2</w:t>
      </w:r>
      <w:r w:rsidR="0019583C">
        <w:rPr>
          <w:b/>
          <w:bCs/>
          <w:i/>
          <w:iCs/>
          <w:color w:val="990000"/>
          <w:sz w:val="22"/>
          <w:szCs w:val="22"/>
        </w:rPr>
        <w:t>9</w:t>
      </w:r>
      <w:r w:rsidR="0019583C">
        <w:rPr>
          <w:b/>
          <w:bCs/>
          <w:i/>
          <w:iCs/>
          <w:color w:val="990000"/>
          <w:sz w:val="22"/>
          <w:szCs w:val="22"/>
        </w:rPr>
        <w:t>-</w:t>
      </w:r>
      <w:r w:rsidR="0019583C">
        <w:rPr>
          <w:b/>
          <w:bCs/>
          <w:i/>
          <w:iCs/>
          <w:color w:val="990000"/>
          <w:sz w:val="22"/>
          <w:szCs w:val="22"/>
        </w:rPr>
        <w:t>30</w:t>
      </w:r>
      <w:r w:rsidR="0019583C">
        <w:rPr>
          <w:b/>
          <w:bCs/>
          <w:i/>
          <w:iCs/>
          <w:color w:val="990000"/>
          <w:sz w:val="22"/>
          <w:szCs w:val="22"/>
        </w:rPr>
        <w:t xml:space="preserve"> октября</w:t>
      </w:r>
      <w:r w:rsidR="0019583C" w:rsidRPr="002749A9">
        <w:rPr>
          <w:b/>
          <w:bCs/>
          <w:i/>
          <w:iCs/>
          <w:color w:val="990000"/>
          <w:sz w:val="22"/>
          <w:szCs w:val="22"/>
        </w:rPr>
        <w:t xml:space="preserve"> 202</w:t>
      </w:r>
      <w:r w:rsidR="0019583C">
        <w:rPr>
          <w:b/>
          <w:bCs/>
          <w:i/>
          <w:iCs/>
          <w:color w:val="990000"/>
          <w:sz w:val="22"/>
          <w:szCs w:val="22"/>
        </w:rPr>
        <w:t>5</w:t>
      </w:r>
      <w:r w:rsidR="0019583C" w:rsidRPr="002749A9">
        <w:rPr>
          <w:b/>
          <w:bCs/>
          <w:i/>
          <w:iCs/>
          <w:color w:val="990000"/>
          <w:sz w:val="22"/>
          <w:szCs w:val="22"/>
        </w:rPr>
        <w:t>г</w:t>
      </w:r>
      <w:r w:rsidR="0019583C">
        <w:rPr>
          <w:b/>
          <w:bCs/>
          <w:i/>
          <w:iCs/>
          <w:color w:val="990000"/>
          <w:sz w:val="22"/>
          <w:szCs w:val="22"/>
        </w:rPr>
        <w:t xml:space="preserve">., </w:t>
      </w:r>
      <w:r w:rsidR="0019583C" w:rsidRPr="002749A9">
        <w:rPr>
          <w:b/>
          <w:bCs/>
          <w:i/>
          <w:iCs/>
          <w:color w:val="990000"/>
          <w:sz w:val="22"/>
          <w:szCs w:val="22"/>
        </w:rPr>
        <w:t xml:space="preserve">Москва – </w:t>
      </w:r>
      <w:r w:rsidR="0019583C">
        <w:rPr>
          <w:b/>
          <w:bCs/>
          <w:i/>
          <w:iCs/>
          <w:color w:val="990000"/>
          <w:sz w:val="22"/>
          <w:szCs w:val="22"/>
        </w:rPr>
        <w:t>1</w:t>
      </w:r>
      <w:r w:rsidR="0019583C">
        <w:rPr>
          <w:b/>
          <w:bCs/>
          <w:i/>
          <w:iCs/>
          <w:color w:val="990000"/>
          <w:sz w:val="22"/>
          <w:szCs w:val="22"/>
        </w:rPr>
        <w:t>7</w:t>
      </w:r>
      <w:r w:rsidR="0019583C">
        <w:rPr>
          <w:b/>
          <w:bCs/>
          <w:i/>
          <w:iCs/>
          <w:color w:val="990000"/>
          <w:sz w:val="22"/>
          <w:szCs w:val="22"/>
        </w:rPr>
        <w:t>-1</w:t>
      </w:r>
      <w:r w:rsidR="0019583C">
        <w:rPr>
          <w:b/>
          <w:bCs/>
          <w:i/>
          <w:iCs/>
          <w:color w:val="990000"/>
          <w:sz w:val="22"/>
          <w:szCs w:val="22"/>
        </w:rPr>
        <w:t xml:space="preserve">8 </w:t>
      </w:r>
      <w:r w:rsidR="0019583C">
        <w:rPr>
          <w:b/>
          <w:bCs/>
          <w:i/>
          <w:iCs/>
          <w:color w:val="990000"/>
          <w:sz w:val="22"/>
          <w:szCs w:val="22"/>
        </w:rPr>
        <w:t xml:space="preserve">декабря </w:t>
      </w:r>
      <w:r w:rsidR="0019583C" w:rsidRPr="002749A9">
        <w:rPr>
          <w:b/>
          <w:bCs/>
          <w:i/>
          <w:iCs/>
          <w:color w:val="990000"/>
          <w:sz w:val="22"/>
          <w:szCs w:val="22"/>
        </w:rPr>
        <w:t>202</w:t>
      </w:r>
      <w:r w:rsidR="0019583C">
        <w:rPr>
          <w:b/>
          <w:bCs/>
          <w:i/>
          <w:iCs/>
          <w:color w:val="990000"/>
          <w:sz w:val="22"/>
          <w:szCs w:val="22"/>
        </w:rPr>
        <w:t>5</w:t>
      </w:r>
      <w:r w:rsidR="0019583C" w:rsidRPr="002749A9">
        <w:rPr>
          <w:b/>
          <w:bCs/>
          <w:i/>
          <w:iCs/>
          <w:color w:val="990000"/>
          <w:sz w:val="22"/>
          <w:szCs w:val="22"/>
        </w:rPr>
        <w:t>г</w:t>
      </w:r>
      <w:r w:rsidR="0019583C">
        <w:rPr>
          <w:b/>
          <w:bCs/>
          <w:i/>
          <w:iCs/>
          <w:color w:val="990000"/>
          <w:sz w:val="22"/>
          <w:szCs w:val="22"/>
        </w:rPr>
        <w:t xml:space="preserve">., </w:t>
      </w:r>
      <w:r w:rsidR="0019583C" w:rsidRPr="002749A9">
        <w:rPr>
          <w:b/>
          <w:bCs/>
          <w:i/>
          <w:iCs/>
          <w:color w:val="990000"/>
          <w:sz w:val="22"/>
          <w:szCs w:val="22"/>
        </w:rPr>
        <w:t xml:space="preserve">Санкт-Петербург – </w:t>
      </w:r>
      <w:r w:rsidR="0019583C">
        <w:rPr>
          <w:b/>
          <w:bCs/>
          <w:i/>
          <w:iCs/>
          <w:color w:val="990000"/>
          <w:sz w:val="22"/>
          <w:szCs w:val="22"/>
        </w:rPr>
        <w:t>0</w:t>
      </w:r>
      <w:r w:rsidR="0019583C">
        <w:rPr>
          <w:b/>
          <w:bCs/>
          <w:i/>
          <w:iCs/>
          <w:color w:val="990000"/>
          <w:sz w:val="22"/>
          <w:szCs w:val="22"/>
        </w:rPr>
        <w:t>3</w:t>
      </w:r>
      <w:r w:rsidR="0019583C">
        <w:rPr>
          <w:b/>
          <w:bCs/>
          <w:i/>
          <w:iCs/>
          <w:color w:val="990000"/>
          <w:sz w:val="22"/>
          <w:szCs w:val="22"/>
        </w:rPr>
        <w:t>-0</w:t>
      </w:r>
      <w:r w:rsidR="0019583C">
        <w:rPr>
          <w:b/>
          <w:bCs/>
          <w:i/>
          <w:iCs/>
          <w:color w:val="990000"/>
          <w:sz w:val="22"/>
          <w:szCs w:val="22"/>
        </w:rPr>
        <w:t>4</w:t>
      </w:r>
      <w:r w:rsidR="0019583C">
        <w:rPr>
          <w:b/>
          <w:bCs/>
          <w:i/>
          <w:iCs/>
          <w:color w:val="990000"/>
          <w:sz w:val="22"/>
          <w:szCs w:val="22"/>
        </w:rPr>
        <w:t xml:space="preserve"> декабря</w:t>
      </w:r>
      <w:r w:rsidR="0019583C" w:rsidRPr="002749A9">
        <w:rPr>
          <w:b/>
          <w:bCs/>
          <w:i/>
          <w:iCs/>
          <w:color w:val="990000"/>
          <w:sz w:val="22"/>
          <w:szCs w:val="22"/>
        </w:rPr>
        <w:t xml:space="preserve"> 202</w:t>
      </w:r>
      <w:r w:rsidR="0019583C">
        <w:rPr>
          <w:b/>
          <w:bCs/>
          <w:i/>
          <w:iCs/>
          <w:color w:val="990000"/>
          <w:sz w:val="22"/>
          <w:szCs w:val="22"/>
        </w:rPr>
        <w:t>5</w:t>
      </w:r>
      <w:r w:rsidR="0019583C" w:rsidRPr="002749A9">
        <w:rPr>
          <w:b/>
          <w:bCs/>
          <w:i/>
          <w:iCs/>
          <w:color w:val="990000"/>
          <w:sz w:val="22"/>
          <w:szCs w:val="22"/>
        </w:rPr>
        <w:t>г</w:t>
      </w:r>
      <w:r w:rsidR="0019583C">
        <w:rPr>
          <w:b/>
          <w:bCs/>
          <w:i/>
          <w:iCs/>
          <w:color w:val="990000"/>
          <w:sz w:val="22"/>
          <w:szCs w:val="22"/>
        </w:rPr>
        <w:t>.</w:t>
      </w:r>
      <w:r w:rsidR="0019583C" w:rsidRPr="002749A9">
        <w:rPr>
          <w:b/>
          <w:bCs/>
          <w:i/>
          <w:iCs/>
          <w:color w:val="990000"/>
          <w:sz w:val="22"/>
          <w:szCs w:val="22"/>
        </w:rPr>
        <w:t>:</w:t>
      </w:r>
    </w:p>
    <w:p w14:paraId="576D4044" w14:textId="77777777" w:rsidR="004E0C10" w:rsidRPr="002638B8" w:rsidRDefault="004E0C10" w:rsidP="006A496C">
      <w:pPr>
        <w:pStyle w:val="ab"/>
        <w:spacing w:before="60" w:beforeAutospacing="0" w:after="0" w:afterAutospacing="0" w:line="228" w:lineRule="auto"/>
        <w:ind w:firstLine="851"/>
        <w:jc w:val="both"/>
        <w:rPr>
          <w:b/>
          <w:bCs/>
          <w:i/>
          <w:iCs/>
          <w:sz w:val="21"/>
          <w:szCs w:val="21"/>
        </w:rPr>
      </w:pPr>
      <w:r w:rsidRPr="002638B8">
        <w:rPr>
          <w:b/>
          <w:bCs/>
          <w:i/>
          <w:iCs/>
          <w:color w:val="C00000"/>
          <w:sz w:val="21"/>
          <w:szCs w:val="21"/>
        </w:rPr>
        <w:t>«Методика составления и правовая экспертиза гражданско-правовых договоров: проверка на арбитражную «устойчивость». Практика ведения в организации успешной претензионной, судебной и исковой работы».</w:t>
      </w:r>
    </w:p>
    <w:p w14:paraId="51B4368D" w14:textId="7584F268" w:rsidR="004E0C10" w:rsidRDefault="008B06AF" w:rsidP="006A496C">
      <w:pPr>
        <w:spacing w:after="0" w:line="228" w:lineRule="auto"/>
        <w:jc w:val="both"/>
        <w:rPr>
          <w:rFonts w:ascii="Times New Roman" w:eastAsia="Times New Roman" w:hAnsi="Times New Roman" w:cs="Times New Roman"/>
          <w:b/>
          <w:bCs/>
          <w:color w:val="8B0000"/>
          <w:kern w:val="0"/>
          <w:sz w:val="21"/>
          <w:szCs w:val="21"/>
          <w:lang w:eastAsia="ru-RU"/>
          <w14:ligatures w14:val="none"/>
        </w:rPr>
      </w:pPr>
      <w:r>
        <w:rPr>
          <w:rFonts w:ascii="Times New Roman" w:eastAsia="Times New Roman" w:hAnsi="Times New Roman" w:cs="Times New Roman"/>
          <w:b/>
          <w:bCs/>
          <w:color w:val="8B0000"/>
          <w:kern w:val="0"/>
          <w:sz w:val="21"/>
          <w:szCs w:val="21"/>
          <w:lang w:eastAsia="ru-RU"/>
          <w14:ligatures w14:val="none"/>
        </w:rPr>
        <w:pict w14:anchorId="005311FA">
          <v:rect id="_x0000_i1025" style="width:538.6pt;height:1.5pt;mso-position-horizontal:absolute" o:hralign="center" o:hrstd="t" o:hrnoshade="t" o:hr="t" fillcolor="black [3213]" stroked="f"/>
        </w:pict>
      </w:r>
    </w:p>
    <w:p w14:paraId="134CC92D" w14:textId="689C5D4D" w:rsidR="00B10BFE" w:rsidRPr="00C81C35" w:rsidRDefault="00B10BFE" w:rsidP="006A496C">
      <w:pPr>
        <w:spacing w:before="120" w:after="0" w:line="228" w:lineRule="auto"/>
        <w:jc w:val="both"/>
        <w:rPr>
          <w:rFonts w:ascii="Times New Roman" w:eastAsia="Times New Roman" w:hAnsi="Times New Roman" w:cs="Times New Roman"/>
          <w:b/>
          <w:bCs/>
          <w:color w:val="8B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ФОРМЫ УЧАСТИЯ/ОБУЧЕНИЯ: </w:t>
      </w:r>
      <w:r w:rsidRPr="00C81C35">
        <w:rPr>
          <w:rFonts w:ascii="Times New Roman" w:eastAsia="Times New Roman" w:hAnsi="Times New Roman" w:cs="Times New Roman"/>
          <w:b/>
          <w:bCs/>
          <w:color w:val="000000"/>
          <w:kern w:val="0"/>
          <w:sz w:val="21"/>
          <w:szCs w:val="21"/>
          <w:lang w:eastAsia="ru-RU"/>
          <w14:ligatures w14:val="none"/>
        </w:rPr>
        <w:t>очная, очно-заочная, заочная (дистанционная), экстерн-аттестация (выдача диплома о профессиональной переподготовке от 1 (одного) дня)</w:t>
      </w:r>
    </w:p>
    <w:p w14:paraId="03CE909A" w14:textId="31BD1130" w:rsidR="00B10BFE" w:rsidRPr="00C81C35" w:rsidRDefault="00B10BFE" w:rsidP="006A496C">
      <w:pPr>
        <w:spacing w:before="120" w:after="0" w:line="228" w:lineRule="auto"/>
        <w:jc w:val="both"/>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УСЛОВИЯ И СТОИМОСТЬ ОБУЧЕНИЯ:</w:t>
      </w:r>
      <w:r w:rsidRPr="00C81C35">
        <w:rPr>
          <w:rFonts w:ascii="Times New Roman" w:eastAsia="Times New Roman" w:hAnsi="Times New Roman" w:cs="Times New Roman"/>
          <w:b/>
          <w:bCs/>
          <w:color w:val="EC2D01"/>
          <w:kern w:val="0"/>
          <w:sz w:val="21"/>
          <w:szCs w:val="21"/>
          <w:lang w:eastAsia="ru-RU"/>
          <w14:ligatures w14:val="none"/>
        </w:rPr>
        <w:t> </w:t>
      </w:r>
      <w:r w:rsidRPr="00C81C35">
        <w:rPr>
          <w:rFonts w:ascii="Times New Roman" w:eastAsia="Times New Roman" w:hAnsi="Times New Roman" w:cs="Times New Roman"/>
          <w:b/>
          <w:bCs/>
          <w:color w:val="000000"/>
          <w:kern w:val="0"/>
          <w:sz w:val="21"/>
          <w:szCs w:val="21"/>
          <w:lang w:eastAsia="ru-RU"/>
          <w14:ligatures w14:val="none"/>
        </w:rPr>
        <w:t xml:space="preserve">от </w:t>
      </w:r>
      <w:r w:rsidR="00C57E80" w:rsidRPr="00C81C35">
        <w:rPr>
          <w:rFonts w:ascii="Times New Roman" w:eastAsia="Times New Roman" w:hAnsi="Times New Roman" w:cs="Times New Roman"/>
          <w:b/>
          <w:bCs/>
          <w:color w:val="000000"/>
          <w:kern w:val="0"/>
          <w:sz w:val="21"/>
          <w:szCs w:val="21"/>
          <w:lang w:eastAsia="ru-RU"/>
          <w14:ligatures w14:val="none"/>
        </w:rPr>
        <w:t>8</w:t>
      </w:r>
      <w:r w:rsidRPr="00C81C35">
        <w:rPr>
          <w:rFonts w:ascii="Times New Roman" w:eastAsia="Times New Roman" w:hAnsi="Times New Roman" w:cs="Times New Roman"/>
          <w:b/>
          <w:bCs/>
          <w:color w:val="000000"/>
          <w:kern w:val="0"/>
          <w:sz w:val="21"/>
          <w:szCs w:val="21"/>
          <w:lang w:eastAsia="ru-RU"/>
          <w14:ligatures w14:val="none"/>
        </w:rPr>
        <w:t xml:space="preserve"> 589 руб.</w:t>
      </w:r>
    </w:p>
    <w:p w14:paraId="09E8E64A" w14:textId="77777777" w:rsidR="00380BD2" w:rsidRPr="00C81C35" w:rsidRDefault="00B10BFE" w:rsidP="006A496C">
      <w:pPr>
        <w:spacing w:after="0" w:line="228" w:lineRule="auto"/>
        <w:jc w:val="both"/>
        <w:rPr>
          <w:rFonts w:ascii="Times New Roman" w:eastAsia="Times New Roman" w:hAnsi="Times New Roman" w:cs="Times New Roman"/>
          <w:b/>
          <w:bCs/>
          <w:kern w:val="0"/>
          <w:sz w:val="21"/>
          <w:szCs w:val="21"/>
          <w:lang w:eastAsia="ru-RU"/>
          <w14:ligatures w14:val="none"/>
        </w:rPr>
      </w:pPr>
      <w:r w:rsidRPr="00C81C35">
        <w:rPr>
          <w:rFonts w:ascii="Times New Roman" w:eastAsia="Times New Roman" w:hAnsi="Times New Roman" w:cs="Times New Roman"/>
          <w:b/>
          <w:bCs/>
          <w:kern w:val="0"/>
          <w:sz w:val="21"/>
          <w:szCs w:val="21"/>
          <w:lang w:eastAsia="ru-RU"/>
          <w14:ligatures w14:val="none"/>
        </w:rPr>
        <w:t>ПОДРОБНЕЕ см</w:t>
      </w:r>
      <w:r w:rsidRPr="00C81C35">
        <w:rPr>
          <w:rFonts w:ascii="Times New Roman" w:eastAsia="Times New Roman" w:hAnsi="Times New Roman" w:cs="Times New Roman"/>
          <w:b/>
          <w:bCs/>
          <w:color w:val="990000"/>
          <w:kern w:val="0"/>
          <w:sz w:val="21"/>
          <w:szCs w:val="21"/>
          <w:lang w:eastAsia="ru-RU"/>
          <w14:ligatures w14:val="none"/>
        </w:rPr>
        <w:t xml:space="preserve">. Таблицы цен №1-3 </w:t>
      </w:r>
      <w:r w:rsidRPr="00C81C35">
        <w:rPr>
          <w:rFonts w:ascii="Times New Roman" w:eastAsia="Times New Roman" w:hAnsi="Times New Roman" w:cs="Times New Roman"/>
          <w:b/>
          <w:bCs/>
          <w:kern w:val="0"/>
          <w:sz w:val="21"/>
          <w:szCs w:val="21"/>
          <w:lang w:eastAsia="ru-RU"/>
          <w14:ligatures w14:val="none"/>
        </w:rPr>
        <w:t xml:space="preserve">по кликабельной ссылке </w:t>
      </w:r>
    </w:p>
    <w:p w14:paraId="268E21D7" w14:textId="7D02B823" w:rsidR="00B10BFE" w:rsidRPr="00C81C35" w:rsidRDefault="0019583C" w:rsidP="006A496C">
      <w:pPr>
        <w:spacing w:after="0" w:line="228" w:lineRule="auto"/>
        <w:jc w:val="both"/>
        <w:rPr>
          <w:rFonts w:ascii="Times New Roman" w:eastAsia="Times New Roman" w:hAnsi="Times New Roman" w:cs="Times New Roman"/>
          <w:b/>
          <w:bCs/>
          <w:color w:val="990000"/>
          <w:kern w:val="0"/>
          <w:sz w:val="21"/>
          <w:szCs w:val="21"/>
          <w:u w:val="single"/>
          <w:lang w:eastAsia="ru-RU"/>
          <w14:ligatures w14:val="none"/>
        </w:rPr>
      </w:pPr>
      <w:hyperlink r:id="rId15" w:history="1">
        <w:r w:rsidR="00930940">
          <w:rPr>
            <w:rStyle w:val="a7"/>
            <w:rFonts w:ascii="Times New Roman" w:eastAsia="Times New Roman" w:hAnsi="Times New Roman" w:cs="Times New Roman"/>
            <w:b/>
            <w:bCs/>
            <w:kern w:val="0"/>
            <w:sz w:val="21"/>
            <w:szCs w:val="21"/>
            <w:lang w:val="en-US" w:eastAsia="ru-RU"/>
            <w14:ligatures w14:val="none"/>
          </w:rPr>
          <w:t>http://www.info-federal.ru/uslovia_uchastia6050.docx</w:t>
        </w:r>
      </w:hyperlink>
    </w:p>
    <w:p w14:paraId="787F2B78" w14:textId="77777777" w:rsidR="00B10BFE" w:rsidRPr="00C81C35" w:rsidRDefault="00B10BFE" w:rsidP="006A496C">
      <w:pPr>
        <w:spacing w:before="120" w:after="0" w:line="228" w:lineRule="auto"/>
        <w:jc w:val="both"/>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СТОИМОСТЬ РАЗМЕЩЕНИЯ В ГОСТИНИЦЕ:</w:t>
      </w:r>
      <w:r w:rsidRPr="00C81C35">
        <w:rPr>
          <w:rFonts w:ascii="Times New Roman" w:eastAsia="Times New Roman" w:hAnsi="Times New Roman" w:cs="Times New Roman"/>
          <w:b/>
          <w:bCs/>
          <w:color w:val="003300"/>
          <w:kern w:val="0"/>
          <w:sz w:val="21"/>
          <w:szCs w:val="21"/>
          <w:lang w:eastAsia="ru-RU"/>
          <w14:ligatures w14:val="none"/>
        </w:rPr>
        <w:t> </w:t>
      </w:r>
      <w:r w:rsidRPr="00C81C35">
        <w:rPr>
          <w:rFonts w:ascii="Times New Roman" w:eastAsia="Times New Roman" w:hAnsi="Times New Roman" w:cs="Times New Roman"/>
          <w:b/>
          <w:bCs/>
          <w:color w:val="000000"/>
          <w:kern w:val="0"/>
          <w:sz w:val="21"/>
          <w:szCs w:val="21"/>
          <w:lang w:eastAsia="ru-RU"/>
          <w14:ligatures w14:val="none"/>
        </w:rPr>
        <w:t>от 2 999 руб.</w:t>
      </w:r>
    </w:p>
    <w:p w14:paraId="41B39CE5" w14:textId="09AB1A89" w:rsidR="00B10BFE" w:rsidRPr="00C81C35" w:rsidRDefault="00B10BFE" w:rsidP="006A496C">
      <w:pPr>
        <w:spacing w:after="0" w:line="228" w:lineRule="auto"/>
        <w:rPr>
          <w:rFonts w:ascii="Times New Roman" w:eastAsia="Times New Roman" w:hAnsi="Times New Roman" w:cs="Times New Roman"/>
          <w:b/>
          <w:bCs/>
          <w:color w:val="990000"/>
          <w:kern w:val="0"/>
          <w:sz w:val="21"/>
          <w:szCs w:val="21"/>
          <w:u w:val="single"/>
          <w:lang w:eastAsia="ru-RU"/>
          <w14:ligatures w14:val="none"/>
        </w:rPr>
      </w:pPr>
      <w:r w:rsidRPr="00C81C35">
        <w:rPr>
          <w:rFonts w:ascii="Times New Roman" w:eastAsia="Times New Roman" w:hAnsi="Times New Roman" w:cs="Times New Roman"/>
          <w:b/>
          <w:bCs/>
          <w:kern w:val="0"/>
          <w:sz w:val="21"/>
          <w:szCs w:val="21"/>
          <w:lang w:eastAsia="ru-RU"/>
          <w14:ligatures w14:val="none"/>
        </w:rPr>
        <w:t>ПОДРОБНЕЕ см</w:t>
      </w:r>
      <w:r w:rsidRPr="00C81C35">
        <w:rPr>
          <w:rFonts w:ascii="Times New Roman" w:eastAsia="Times New Roman" w:hAnsi="Times New Roman" w:cs="Times New Roman"/>
          <w:b/>
          <w:bCs/>
          <w:color w:val="990000"/>
          <w:kern w:val="0"/>
          <w:sz w:val="21"/>
          <w:szCs w:val="21"/>
          <w:lang w:eastAsia="ru-RU"/>
          <w14:ligatures w14:val="none"/>
        </w:rPr>
        <w:t xml:space="preserve">. Таблицу цен №4 </w:t>
      </w:r>
      <w:r w:rsidRPr="00C81C35">
        <w:rPr>
          <w:rFonts w:ascii="Times New Roman" w:eastAsia="Times New Roman" w:hAnsi="Times New Roman" w:cs="Times New Roman"/>
          <w:b/>
          <w:bCs/>
          <w:kern w:val="0"/>
          <w:sz w:val="21"/>
          <w:szCs w:val="21"/>
          <w:lang w:eastAsia="ru-RU"/>
          <w14:ligatures w14:val="none"/>
        </w:rPr>
        <w:t xml:space="preserve">по кликабельной ссылке </w:t>
      </w:r>
      <w:r w:rsidR="00380BD2" w:rsidRPr="00C81C35">
        <w:rPr>
          <w:rFonts w:ascii="Times New Roman" w:eastAsia="Times New Roman" w:hAnsi="Times New Roman" w:cs="Times New Roman"/>
          <w:b/>
          <w:bCs/>
          <w:kern w:val="0"/>
          <w:sz w:val="21"/>
          <w:szCs w:val="21"/>
          <w:lang w:eastAsia="ru-RU"/>
          <w14:ligatures w14:val="none"/>
        </w:rPr>
        <w:br/>
      </w:r>
      <w:hyperlink r:id="rId16" w:history="1">
        <w:r w:rsidR="00930940">
          <w:rPr>
            <w:rStyle w:val="a7"/>
            <w:rFonts w:ascii="Times New Roman" w:eastAsia="Times New Roman" w:hAnsi="Times New Roman" w:cs="Times New Roman"/>
            <w:b/>
            <w:bCs/>
            <w:kern w:val="0"/>
            <w:sz w:val="21"/>
            <w:szCs w:val="21"/>
            <w:lang w:val="en-US" w:eastAsia="ru-RU"/>
            <w14:ligatures w14:val="none"/>
          </w:rPr>
          <w:t>http://www.info-federal.ru/uslovia_uchastia6050.docx</w:t>
        </w:r>
      </w:hyperlink>
    </w:p>
    <w:p w14:paraId="2296D23D" w14:textId="1597EDFD" w:rsidR="00B10BFE" w:rsidRPr="00C81C35" w:rsidRDefault="00B10BFE" w:rsidP="006A496C">
      <w:pPr>
        <w:spacing w:before="120" w:after="0" w:line="228" w:lineRule="auto"/>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8B0000"/>
          <w:kern w:val="0"/>
          <w:sz w:val="21"/>
          <w:szCs w:val="21"/>
          <w:shd w:val="clear" w:color="auto" w:fill="FFFFFF"/>
          <w:lang w:eastAsia="ru-RU"/>
          <w14:ligatures w14:val="none"/>
        </w:rPr>
        <w:t>ПО ОКОНЧАНИИ ОБУЧЕНИЯ ВЫДАЕТСЯ ДОКУМЕНТ О КВАЛИФИКАЦИИ (входит в стоимость обучения):</w:t>
      </w:r>
      <w:r w:rsidRPr="00C81C35">
        <w:rPr>
          <w:rFonts w:ascii="Times New Roman" w:eastAsia="Times New Roman" w:hAnsi="Times New Roman" w:cs="Times New Roman"/>
          <w:color w:val="000000"/>
          <w:kern w:val="0"/>
          <w:sz w:val="21"/>
          <w:szCs w:val="21"/>
          <w:lang w:eastAsia="ru-RU"/>
          <w14:ligatures w14:val="none"/>
        </w:rPr>
        <w:br/>
        <w:t>- </w:t>
      </w:r>
      <w:r w:rsidRPr="00C81C35">
        <w:rPr>
          <w:rFonts w:ascii="Times New Roman" w:eastAsia="Times New Roman" w:hAnsi="Times New Roman" w:cs="Times New Roman"/>
          <w:b/>
          <w:bCs/>
          <w:color w:val="000000"/>
          <w:kern w:val="0"/>
          <w:sz w:val="21"/>
          <w:szCs w:val="21"/>
          <w:lang w:eastAsia="ru-RU"/>
          <w14:ligatures w14:val="none"/>
        </w:rPr>
        <w:t>удостоверение о повышении квалификации</w:t>
      </w:r>
      <w:r w:rsidRPr="00C81C35">
        <w:rPr>
          <w:rFonts w:ascii="Times New Roman" w:eastAsia="Times New Roman" w:hAnsi="Times New Roman" w:cs="Times New Roman"/>
          <w:color w:val="000000"/>
          <w:kern w:val="0"/>
          <w:sz w:val="21"/>
          <w:szCs w:val="21"/>
          <w:lang w:eastAsia="ru-RU"/>
          <w14:ligatures w14:val="none"/>
        </w:rPr>
        <w:t> (от 16 до 144 академических часов) или</w:t>
      </w:r>
      <w:r w:rsidRPr="00C81C35">
        <w:rPr>
          <w:rFonts w:ascii="Times New Roman" w:eastAsia="Times New Roman" w:hAnsi="Times New Roman" w:cs="Times New Roman"/>
          <w:color w:val="000000"/>
          <w:kern w:val="0"/>
          <w:sz w:val="21"/>
          <w:szCs w:val="21"/>
          <w:lang w:eastAsia="ru-RU"/>
          <w14:ligatures w14:val="none"/>
        </w:rPr>
        <w:br/>
        <w:t>- </w:t>
      </w:r>
      <w:r w:rsidRPr="00C81C35">
        <w:rPr>
          <w:rFonts w:ascii="Times New Roman" w:eastAsia="Times New Roman" w:hAnsi="Times New Roman" w:cs="Times New Roman"/>
          <w:b/>
          <w:bCs/>
          <w:color w:val="000000"/>
          <w:kern w:val="0"/>
          <w:sz w:val="21"/>
          <w:szCs w:val="21"/>
          <w:lang w:eastAsia="ru-RU"/>
          <w14:ligatures w14:val="none"/>
        </w:rPr>
        <w:t>диплом о профессиональной переподготовке</w:t>
      </w:r>
      <w:r w:rsidRPr="00C81C35">
        <w:rPr>
          <w:rFonts w:ascii="Times New Roman" w:eastAsia="Times New Roman" w:hAnsi="Times New Roman" w:cs="Times New Roman"/>
          <w:color w:val="000000"/>
          <w:kern w:val="0"/>
          <w:sz w:val="21"/>
          <w:szCs w:val="21"/>
          <w:lang w:eastAsia="ru-RU"/>
          <w14:ligatures w14:val="none"/>
        </w:rPr>
        <w:t xml:space="preserve"> (от 280 до 1040 академических часов) </w:t>
      </w:r>
      <w:r w:rsidRPr="00C81C35">
        <w:rPr>
          <w:rFonts w:ascii="Times New Roman" w:eastAsia="Times New Roman" w:hAnsi="Times New Roman" w:cs="Times New Roman"/>
          <w:b/>
          <w:bCs/>
          <w:color w:val="000000"/>
          <w:kern w:val="0"/>
          <w:sz w:val="21"/>
          <w:szCs w:val="21"/>
          <w:lang w:eastAsia="ru-RU"/>
          <w14:ligatures w14:val="none"/>
        </w:rPr>
        <w:t>с присвоением новой квалификации (на выбор слушателя):</w:t>
      </w:r>
    </w:p>
    <w:p w14:paraId="2AAC043D" w14:textId="77777777" w:rsidR="00947565" w:rsidRPr="00C81C35" w:rsidRDefault="00B10BFE" w:rsidP="006A496C">
      <w:pPr>
        <w:pStyle w:val="a8"/>
        <w:numPr>
          <w:ilvl w:val="0"/>
          <w:numId w:val="1"/>
        </w:numPr>
        <w:spacing w:after="0" w:line="228" w:lineRule="auto"/>
        <w:ind w:left="567" w:firstLine="0"/>
        <w:contextualSpacing w:val="0"/>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«Специалист в сфере закупок по 223-ФЗ», «Эксперт в сфере</w:t>
      </w:r>
      <w:r w:rsidRPr="00C81C35">
        <w:rPr>
          <w:rFonts w:ascii="Times New Roman" w:eastAsia="Times New Roman" w:hAnsi="Times New Roman" w:cs="Times New Roman"/>
          <w:b/>
          <w:bCs/>
          <w:color w:val="000000"/>
          <w:kern w:val="0"/>
          <w:sz w:val="21"/>
          <w:szCs w:val="21"/>
          <w:shd w:val="clear" w:color="auto" w:fill="FFFFFF"/>
          <w:lang w:eastAsia="ru-RU"/>
          <w14:ligatures w14:val="none"/>
        </w:rPr>
        <w:t> по 223-ФЗ</w:t>
      </w:r>
      <w:r w:rsidRPr="00C81C35">
        <w:rPr>
          <w:rFonts w:ascii="Times New Roman" w:eastAsia="Times New Roman" w:hAnsi="Times New Roman" w:cs="Times New Roman"/>
          <w:b/>
          <w:bCs/>
          <w:color w:val="000000"/>
          <w:kern w:val="0"/>
          <w:sz w:val="21"/>
          <w:szCs w:val="21"/>
          <w:lang w:eastAsia="ru-RU"/>
          <w14:ligatures w14:val="none"/>
        </w:rPr>
        <w:t> закупок»,</w:t>
      </w:r>
    </w:p>
    <w:p w14:paraId="6061D127" w14:textId="4600E05C" w:rsidR="00B10BFE" w:rsidRPr="00C81C35" w:rsidRDefault="00DA2DF7" w:rsidP="006A496C">
      <w:pPr>
        <w:pStyle w:val="a8"/>
        <w:numPr>
          <w:ilvl w:val="0"/>
          <w:numId w:val="1"/>
        </w:numPr>
        <w:spacing w:after="0" w:line="228" w:lineRule="auto"/>
        <w:ind w:left="567" w:firstLine="0"/>
        <w:contextualSpacing w:val="0"/>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w:t>
      </w:r>
      <w:r w:rsidR="00B10BFE" w:rsidRPr="00C81C35">
        <w:rPr>
          <w:rFonts w:ascii="Times New Roman" w:eastAsia="Times New Roman" w:hAnsi="Times New Roman" w:cs="Times New Roman"/>
          <w:b/>
          <w:bCs/>
          <w:color w:val="000000"/>
          <w:kern w:val="0"/>
          <w:sz w:val="21"/>
          <w:szCs w:val="21"/>
          <w:shd w:val="clear" w:color="auto" w:fill="FFFFFF"/>
          <w:lang w:eastAsia="ru-RU"/>
          <w14:ligatures w14:val="none"/>
        </w:rPr>
        <w:t>Специалист в сфере конкурентного права» </w:t>
      </w:r>
      <w:r w:rsidR="00B10BFE" w:rsidRPr="00C81C35">
        <w:rPr>
          <w:rFonts w:ascii="Times New Roman" w:eastAsia="Times New Roman" w:hAnsi="Times New Roman" w:cs="Times New Roman"/>
          <w:color w:val="000000"/>
          <w:kern w:val="0"/>
          <w:sz w:val="21"/>
          <w:szCs w:val="21"/>
          <w:lang w:eastAsia="ru-RU"/>
          <w14:ligatures w14:val="none"/>
        </w:rPr>
        <w:t>(в соответствии с профессиональными стандартами, утвержденными Приказами Минтруда России от 10 сентября 2015г. №625н и №626н), Министерства труда и социальной защиты Российской Федерации от 16.09.2021 № 637н), </w:t>
      </w:r>
    </w:p>
    <w:p w14:paraId="23A1A1C8" w14:textId="77777777" w:rsidR="00B10BFE" w:rsidRPr="00C81C35" w:rsidRDefault="00B10BFE" w:rsidP="006A496C">
      <w:pPr>
        <w:pStyle w:val="a8"/>
        <w:numPr>
          <w:ilvl w:val="0"/>
          <w:numId w:val="1"/>
        </w:numPr>
        <w:spacing w:after="0" w:line="228" w:lineRule="auto"/>
        <w:ind w:left="567" w:firstLine="0"/>
        <w:contextualSpacing w:val="0"/>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shd w:val="clear" w:color="auto" w:fill="FFFFFF"/>
          <w:lang w:eastAsia="ru-RU"/>
          <w14:ligatures w14:val="none"/>
        </w:rPr>
        <w:t>«Специалист в сфере договорного права при проведении закупочных процедур по 44-ФЗ и 223-ФЗ», «Эксперт в сфере договорного права при проведении закупочных процедур по 44-ФЗ и 223-ФЗ»,</w:t>
      </w:r>
    </w:p>
    <w:p w14:paraId="3ECA2D66" w14:textId="7DED17CD" w:rsidR="00B10BFE" w:rsidRPr="00C81C35" w:rsidRDefault="00B10BFE" w:rsidP="006A496C">
      <w:pPr>
        <w:pStyle w:val="a8"/>
        <w:numPr>
          <w:ilvl w:val="0"/>
          <w:numId w:val="1"/>
        </w:numPr>
        <w:spacing w:after="0" w:line="228" w:lineRule="auto"/>
        <w:ind w:left="567" w:firstLine="0"/>
        <w:contextualSpacing w:val="0"/>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shd w:val="clear" w:color="auto" w:fill="FFFFFF"/>
          <w:lang w:eastAsia="ru-RU"/>
          <w14:ligatures w14:val="none"/>
        </w:rPr>
        <w:t>«Специалист в сфере договорного права и претензионной работы», «Эксперт в сфере договорного права и претензионной работы».</w:t>
      </w:r>
    </w:p>
    <w:p w14:paraId="6F5269CA" w14:textId="77777777" w:rsidR="00273E93" w:rsidRPr="00C81C35" w:rsidRDefault="00B10BFE" w:rsidP="00E24BDA">
      <w:pPr>
        <w:spacing w:after="240" w:line="228" w:lineRule="auto"/>
        <w:jc w:val="center"/>
        <w:rPr>
          <w:rFonts w:ascii="Times New Roman" w:eastAsia="Times New Roman" w:hAnsi="Times New Roman" w:cs="Times New Roman"/>
          <w:b/>
          <w:bCs/>
          <w:color w:val="003399"/>
          <w:kern w:val="0"/>
          <w:sz w:val="21"/>
          <w:szCs w:val="21"/>
          <w:lang w:eastAsia="ru-RU"/>
          <w14:ligatures w14:val="none"/>
        </w:rPr>
        <w:sectPr w:rsidR="00273E93" w:rsidRPr="00C81C35" w:rsidSect="006A496C">
          <w:pgSz w:w="11906" w:h="16838" w:code="9"/>
          <w:pgMar w:top="567" w:right="567" w:bottom="567" w:left="567" w:header="397" w:footer="397" w:gutter="0"/>
          <w:cols w:space="708"/>
          <w:docGrid w:linePitch="360"/>
        </w:sectPr>
      </w:pPr>
      <w:r w:rsidRPr="00C81C35">
        <w:rPr>
          <w:rFonts w:ascii="Times New Roman" w:eastAsia="Times New Roman" w:hAnsi="Times New Roman" w:cs="Times New Roman"/>
          <w:color w:val="000000"/>
          <w:kern w:val="0"/>
          <w:sz w:val="21"/>
          <w:szCs w:val="21"/>
          <w:lang w:eastAsia="ru-RU"/>
          <w14:ligatures w14:val="none"/>
        </w:rPr>
        <w:br/>
      </w:r>
    </w:p>
    <w:p w14:paraId="5230F173" w14:textId="77777777" w:rsidR="00DD40B3" w:rsidRPr="00C81C35" w:rsidRDefault="00DD40B3" w:rsidP="00E24BDA">
      <w:pPr>
        <w:spacing w:after="240" w:line="228" w:lineRule="auto"/>
        <w:jc w:val="center"/>
        <w:rPr>
          <w:rFonts w:ascii="Times New Roman" w:eastAsia="Times New Roman" w:hAnsi="Times New Roman" w:cs="Times New Roman"/>
          <w:b/>
          <w:bCs/>
          <w:color w:val="003399"/>
          <w:kern w:val="0"/>
          <w:sz w:val="21"/>
          <w:szCs w:val="21"/>
          <w:lang w:eastAsia="ru-RU"/>
          <w14:ligatures w14:val="none"/>
        </w:rPr>
        <w:sectPr w:rsidR="00DD40B3" w:rsidRPr="00C81C35" w:rsidSect="003D0209">
          <w:type w:val="continuous"/>
          <w:pgSz w:w="11906" w:h="16838" w:code="9"/>
          <w:pgMar w:top="567" w:right="567" w:bottom="567" w:left="567" w:header="709" w:footer="709" w:gutter="0"/>
          <w:cols w:space="708"/>
          <w:docGrid w:linePitch="360"/>
        </w:sectPr>
      </w:pPr>
    </w:p>
    <w:p w14:paraId="58A9021D" w14:textId="77777777" w:rsidR="00127882" w:rsidRDefault="00127882" w:rsidP="00E24BDA">
      <w:pPr>
        <w:spacing w:after="240" w:line="228" w:lineRule="auto"/>
        <w:jc w:val="center"/>
        <w:rPr>
          <w:rFonts w:ascii="Times New Roman" w:eastAsia="Times New Roman" w:hAnsi="Times New Roman" w:cs="Times New Roman"/>
          <w:b/>
          <w:bCs/>
          <w:color w:val="003399"/>
          <w:kern w:val="0"/>
          <w:sz w:val="21"/>
          <w:szCs w:val="21"/>
          <w:lang w:eastAsia="ru-RU"/>
          <w14:ligatures w14:val="none"/>
        </w:rPr>
        <w:sectPr w:rsidR="00127882" w:rsidSect="00C633CA">
          <w:type w:val="continuous"/>
          <w:pgSz w:w="11906" w:h="16838" w:code="9"/>
          <w:pgMar w:top="567" w:right="567" w:bottom="567" w:left="567" w:header="454" w:footer="454" w:gutter="0"/>
          <w:cols w:space="708"/>
          <w:docGrid w:linePitch="360"/>
        </w:sectPr>
      </w:pPr>
    </w:p>
    <w:p w14:paraId="6D3C7E24" w14:textId="6AA86148" w:rsidR="00B10BFE" w:rsidRPr="00C81C35" w:rsidRDefault="00B10BFE" w:rsidP="00E24BDA">
      <w:pPr>
        <w:spacing w:after="240" w:line="228"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003399"/>
          <w:kern w:val="0"/>
          <w:sz w:val="21"/>
          <w:szCs w:val="21"/>
          <w:lang w:eastAsia="ru-RU"/>
          <w14:ligatures w14:val="none"/>
        </w:rPr>
        <w:lastRenderedPageBreak/>
        <w:t>АНТИКРИЗИСНЫЙ ВСЕРОССИЙСКИЙ</w:t>
      </w:r>
      <w:r w:rsidRPr="00C81C35">
        <w:rPr>
          <w:rFonts w:ascii="Times New Roman" w:eastAsia="Times New Roman" w:hAnsi="Times New Roman" w:cs="Times New Roman"/>
          <w:b/>
          <w:bCs/>
          <w:color w:val="003399"/>
          <w:kern w:val="0"/>
          <w:sz w:val="21"/>
          <w:szCs w:val="21"/>
          <w:lang w:eastAsia="ru-RU"/>
          <w14:ligatures w14:val="none"/>
        </w:rPr>
        <w:br/>
        <w:t>СПЕЦИАЛИЗИРОВАННЫЙ МОДУЛЬНЫЙ СЕМИНАР-ПРАКТИКУМ </w:t>
      </w:r>
      <w:r w:rsidRPr="00C81C35">
        <w:rPr>
          <w:rFonts w:ascii="Times New Roman" w:eastAsia="Times New Roman" w:hAnsi="Times New Roman" w:cs="Times New Roman"/>
          <w:b/>
          <w:bCs/>
          <w:color w:val="003399"/>
          <w:kern w:val="0"/>
          <w:sz w:val="21"/>
          <w:szCs w:val="21"/>
          <w:lang w:eastAsia="ru-RU"/>
          <w14:ligatures w14:val="none"/>
        </w:rPr>
        <w:br/>
        <w:t>проводят лучшие специалисты в сфере своей профессиональной деятельности:</w:t>
      </w:r>
    </w:p>
    <w:tbl>
      <w:tblPr>
        <w:tblW w:w="5000" w:type="pct"/>
        <w:jc w:val="center"/>
        <w:tblBorders>
          <w:top w:val="dotted" w:sz="6" w:space="0" w:color="D3D3D3"/>
          <w:left w:val="dotted" w:sz="6" w:space="0" w:color="D3D3D3"/>
          <w:bottom w:val="dotted" w:sz="6" w:space="0" w:color="D3D3D3"/>
          <w:right w:val="dotted" w:sz="6" w:space="0" w:color="D3D3D3"/>
        </w:tblBorders>
        <w:tblCellMar>
          <w:top w:w="75" w:type="dxa"/>
          <w:left w:w="75" w:type="dxa"/>
          <w:bottom w:w="75" w:type="dxa"/>
          <w:right w:w="75" w:type="dxa"/>
        </w:tblCellMar>
        <w:tblLook w:val="04A0" w:firstRow="1" w:lastRow="0" w:firstColumn="1" w:lastColumn="0" w:noHBand="0" w:noVBand="1"/>
      </w:tblPr>
      <w:tblGrid>
        <w:gridCol w:w="2769"/>
        <w:gridCol w:w="486"/>
        <w:gridCol w:w="645"/>
        <w:gridCol w:w="4005"/>
        <w:gridCol w:w="121"/>
        <w:gridCol w:w="2730"/>
      </w:tblGrid>
      <w:tr w:rsidR="0054773E" w:rsidRPr="00C81C35" w14:paraId="2BEF81B8" w14:textId="77777777" w:rsidTr="00593C06">
        <w:trPr>
          <w:jc w:val="center"/>
        </w:trPr>
        <w:tc>
          <w:tcPr>
            <w:tcW w:w="1287" w:type="pct"/>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367B80E5" w14:textId="1C709463" w:rsidR="00211275" w:rsidRPr="00C81C35" w:rsidRDefault="00211275" w:rsidP="00E24BDA">
            <w:pPr>
              <w:spacing w:after="0" w:line="228" w:lineRule="auto"/>
              <w:jc w:val="center"/>
              <w:rPr>
                <w:rFonts w:ascii="Times New Roman" w:eastAsia="Times New Roman" w:hAnsi="Times New Roman" w:cs="Times New Roman"/>
                <w:b/>
                <w:bCs/>
                <w:color w:val="A52A2A"/>
                <w:kern w:val="0"/>
                <w:sz w:val="21"/>
                <w:szCs w:val="21"/>
                <w:lang w:eastAsia="ru-RU"/>
                <w14:ligatures w14:val="none"/>
              </w:rPr>
            </w:pPr>
            <w:r w:rsidRPr="00C81C35">
              <w:rPr>
                <w:rFonts w:ascii="Times New Roman" w:eastAsia="Times New Roman" w:hAnsi="Times New Roman" w:cs="Times New Roman"/>
                <w:noProof/>
                <w:color w:val="000000"/>
                <w:kern w:val="0"/>
                <w:sz w:val="21"/>
                <w:szCs w:val="21"/>
                <w:lang w:eastAsia="ru-RU"/>
                <w14:ligatures w14:val="none"/>
              </w:rPr>
              <w:drawing>
                <wp:inline distT="0" distB="0" distL="0" distR="0" wp14:anchorId="25F952C3" wp14:editId="498726A8">
                  <wp:extent cx="1563124" cy="1914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2287" cy="1925748"/>
                          </a:xfrm>
                          <a:prstGeom prst="rect">
                            <a:avLst/>
                          </a:prstGeom>
                          <a:noFill/>
                          <a:ln>
                            <a:noFill/>
                          </a:ln>
                        </pic:spPr>
                      </pic:pic>
                    </a:graphicData>
                  </a:graphic>
                </wp:inline>
              </w:drawing>
            </w:r>
          </w:p>
        </w:tc>
        <w:tc>
          <w:tcPr>
            <w:tcW w:w="3713" w:type="pct"/>
            <w:gridSpan w:val="5"/>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27DC1B86" w14:textId="77777777" w:rsidR="00211275" w:rsidRPr="00C81C35" w:rsidRDefault="00211275" w:rsidP="00C633CA">
            <w:pPr>
              <w:spacing w:before="120" w:after="120" w:line="221"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A52A2A"/>
                <w:kern w:val="0"/>
                <w:sz w:val="21"/>
                <w:szCs w:val="21"/>
                <w:lang w:eastAsia="ru-RU"/>
                <w14:ligatures w14:val="none"/>
              </w:rPr>
              <w:t>БАБУНОВ СЕРГЕЙ ВАЛЕРЬЕВИЧ –</w:t>
            </w:r>
          </w:p>
          <w:p w14:paraId="4707F058" w14:textId="5272E01C" w:rsidR="00BD7DB5" w:rsidRPr="00C81C35" w:rsidRDefault="00211275"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xml:space="preserve">- </w:t>
            </w:r>
            <w:r w:rsidR="00BD7DB5" w:rsidRPr="00C81C35">
              <w:rPr>
                <w:rFonts w:ascii="Times New Roman" w:eastAsia="Times New Roman" w:hAnsi="Times New Roman" w:cs="Times New Roman"/>
                <w:b/>
                <w:bCs/>
                <w:color w:val="000000"/>
                <w:kern w:val="0"/>
                <w:sz w:val="21"/>
                <w:szCs w:val="21"/>
                <w:lang w:eastAsia="ru-RU"/>
                <w14:ligatures w14:val="none"/>
              </w:rPr>
              <w:t>эксперт-практик с 17-летним опытом по организации и сопровождению торгов с НМЦК до 9,8 млрд. рублей включительно</w:t>
            </w:r>
          </w:p>
          <w:p w14:paraId="169C4640" w14:textId="6D45CA0C" w:rsidR="00BD7DB5" w:rsidRPr="00C81C35" w:rsidRDefault="00BD7DB5"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автор статей в специализированных изданиях</w:t>
            </w:r>
          </w:p>
          <w:p w14:paraId="043FB668" w14:textId="1C06362E" w:rsidR="00BD7DB5" w:rsidRPr="00C81C35" w:rsidRDefault="00BD7DB5"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xml:space="preserve">- более 13 лет преподавательской деятельности: обучение работе с электронными торговыми площадками, авторские тренинги    </w:t>
            </w:r>
          </w:p>
          <w:p w14:paraId="1B456D41" w14:textId="24CA34C3" w:rsidR="00BD7DB5" w:rsidRPr="00C81C35" w:rsidRDefault="00BD7DB5"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- 2018-2021 гг. - заведующий кафедрой государственных (муниципальных) и корпоративных закупок в федеральном ВУЗе г. Москва</w:t>
            </w:r>
          </w:p>
          <w:p w14:paraId="517D164D" w14:textId="2A5A1B66" w:rsidR="00BD7DB5" w:rsidRPr="00C81C35" w:rsidRDefault="00BD7DB5"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- 2010г. - главный государственный инспектор Управления контроля размещения государственного заказа Центрального аппарата ФАС России</w:t>
            </w:r>
          </w:p>
          <w:p w14:paraId="067E076D" w14:textId="0CBFF444" w:rsidR="00211275" w:rsidRPr="00C81C35" w:rsidRDefault="00BD7DB5" w:rsidP="00C633CA">
            <w:pPr>
              <w:spacing w:before="60" w:after="0" w:line="221"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руководитель экспертно-консультационного центра</w:t>
            </w:r>
          </w:p>
        </w:tc>
      </w:tr>
      <w:tr w:rsidR="00075A8D" w:rsidRPr="00C81C35" w14:paraId="5DAC938E" w14:textId="77777777" w:rsidTr="00593C06">
        <w:trPr>
          <w:jc w:val="center"/>
        </w:trPr>
        <w:tc>
          <w:tcPr>
            <w:tcW w:w="3731" w:type="pct"/>
            <w:gridSpan w:val="5"/>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7335D668" w14:textId="06CA885D" w:rsidR="00075A8D" w:rsidRPr="00C81C35" w:rsidRDefault="005C4224" w:rsidP="00C633CA">
            <w:pPr>
              <w:spacing w:before="120" w:after="120" w:line="221"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A52A2A"/>
                <w:kern w:val="0"/>
                <w:sz w:val="21"/>
                <w:szCs w:val="21"/>
                <w:lang w:eastAsia="ru-RU"/>
                <w14:ligatures w14:val="none"/>
              </w:rPr>
              <w:t xml:space="preserve">ЕРМАКОВ ВАСИЛИЙ АЛЕКСАНДРОВИЧ </w:t>
            </w:r>
            <w:r w:rsidR="00075A8D" w:rsidRPr="00C81C35">
              <w:rPr>
                <w:rFonts w:ascii="Times New Roman" w:eastAsia="Times New Roman" w:hAnsi="Times New Roman" w:cs="Times New Roman"/>
                <w:b/>
                <w:bCs/>
                <w:color w:val="A52A2A"/>
                <w:kern w:val="0"/>
                <w:sz w:val="21"/>
                <w:szCs w:val="21"/>
                <w:lang w:eastAsia="ru-RU"/>
                <w14:ligatures w14:val="none"/>
              </w:rPr>
              <w:t>–</w:t>
            </w:r>
          </w:p>
          <w:p w14:paraId="04CA2637" w14:textId="5A8C7E6A" w:rsidR="00D610D4" w:rsidRPr="00C81C35" w:rsidRDefault="00075A8D"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xml:space="preserve">- </w:t>
            </w:r>
            <w:r w:rsidR="00D610D4" w:rsidRPr="00C81C35">
              <w:rPr>
                <w:rFonts w:ascii="Times New Roman" w:eastAsia="Times New Roman" w:hAnsi="Times New Roman" w:cs="Times New Roman"/>
                <w:b/>
                <w:bCs/>
                <w:color w:val="000000"/>
                <w:kern w:val="0"/>
                <w:sz w:val="21"/>
                <w:szCs w:val="21"/>
                <w:lang w:eastAsia="ru-RU"/>
                <w14:ligatures w14:val="none"/>
              </w:rPr>
              <w:t>разработчик свыше 30 нормативных правовых актов уровня субъектов РФ</w:t>
            </w:r>
          </w:p>
          <w:p w14:paraId="673A6933" w14:textId="1C8940AF"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эксперт, тренер-консультант и преподаватель по организации и проведению конкурентных процедур размещения заказа для государственных и корпоративных нужд с опытом практической работы в закупках более 1</w:t>
            </w:r>
            <w:r w:rsidR="00793966" w:rsidRPr="00C81C35">
              <w:rPr>
                <w:rFonts w:ascii="Times New Roman" w:eastAsia="Times New Roman" w:hAnsi="Times New Roman" w:cs="Times New Roman"/>
                <w:b/>
                <w:bCs/>
                <w:color w:val="000000"/>
                <w:kern w:val="0"/>
                <w:sz w:val="21"/>
                <w:szCs w:val="21"/>
                <w:lang w:eastAsia="ru-RU"/>
                <w14:ligatures w14:val="none"/>
              </w:rPr>
              <w:t>5</w:t>
            </w:r>
            <w:r w:rsidRPr="00C81C35">
              <w:rPr>
                <w:rFonts w:ascii="Times New Roman" w:eastAsia="Times New Roman" w:hAnsi="Times New Roman" w:cs="Times New Roman"/>
                <w:b/>
                <w:bCs/>
                <w:color w:val="000000"/>
                <w:kern w:val="0"/>
                <w:sz w:val="21"/>
                <w:szCs w:val="21"/>
                <w:lang w:eastAsia="ru-RU"/>
                <w14:ligatures w14:val="none"/>
              </w:rPr>
              <w:t xml:space="preserve"> лет</w:t>
            </w:r>
          </w:p>
          <w:p w14:paraId="46E2C8E8"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преподаватель по государственным и коммерческим закупкам с 2005г. РАНХиГС</w:t>
            </w:r>
          </w:p>
          <w:p w14:paraId="05423E08"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преподаватель по закупкам Госкорпорация «Росатом»</w:t>
            </w:r>
          </w:p>
          <w:p w14:paraId="595272E6"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автор значительного числа семинарских программ</w:t>
            </w:r>
          </w:p>
          <w:p w14:paraId="4B0ED206"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руководитель и участник проектов по выполнению научно-исследовательских работ по тематике государственных закупок; соавтор множества НИРов и учебных пособий по вопросам закупок</w:t>
            </w:r>
          </w:p>
          <w:p w14:paraId="129BFC4F" w14:textId="56586A6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за время преподавательской деятельности обучил свыше 12 000 слушателей из более чем 2 500 учреждений</w:t>
            </w:r>
          </w:p>
          <w:p w14:paraId="052B2B29"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соавтор методического пособия «Настольная книга госзаказчика» – М.: Юриспруденция, 2008 г., (четыре издания)</w:t>
            </w:r>
          </w:p>
          <w:p w14:paraId="642369CE"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имеет награды Минобороны РФ, МЧС России, благодарности Председателя Счетной палаты РФ С.В. Степашина и других министерств и ведомств</w:t>
            </w:r>
          </w:p>
          <w:p w14:paraId="3D9F0098"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C00000"/>
                <w:kern w:val="0"/>
                <w:sz w:val="21"/>
                <w:szCs w:val="21"/>
                <w:lang w:eastAsia="ru-RU"/>
                <w14:ligatures w14:val="none"/>
              </w:rPr>
            </w:pPr>
            <w:r w:rsidRPr="00C81C35">
              <w:rPr>
                <w:rFonts w:ascii="Times New Roman" w:eastAsia="Times New Roman" w:hAnsi="Times New Roman" w:cs="Times New Roman"/>
                <w:b/>
                <w:bCs/>
                <w:color w:val="C00000"/>
                <w:kern w:val="0"/>
                <w:sz w:val="21"/>
                <w:szCs w:val="21"/>
                <w:lang w:eastAsia="ru-RU"/>
                <w14:ligatures w14:val="none"/>
              </w:rPr>
              <w:t>Оказывал экспертные услуги:</w:t>
            </w:r>
          </w:p>
          <w:p w14:paraId="17E68B42"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Счетная палата Российской Федерации, Минюст России, ФСИН России, ВАС РФ, ФМС России, Федеральное казначейство, ВО Минфина РФ, Госкорпорация «Росатом», ПАО «НК «Роснефть» и др.</w:t>
            </w:r>
          </w:p>
          <w:p w14:paraId="027913C2"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C00000"/>
                <w:kern w:val="0"/>
                <w:sz w:val="21"/>
                <w:szCs w:val="21"/>
                <w:lang w:eastAsia="ru-RU"/>
                <w14:ligatures w14:val="none"/>
              </w:rPr>
            </w:pPr>
            <w:r w:rsidRPr="00C81C35">
              <w:rPr>
                <w:rFonts w:ascii="Times New Roman" w:eastAsia="Times New Roman" w:hAnsi="Times New Roman" w:cs="Times New Roman"/>
                <w:b/>
                <w:bCs/>
                <w:color w:val="C00000"/>
                <w:kern w:val="0"/>
                <w:sz w:val="21"/>
                <w:szCs w:val="21"/>
                <w:lang w:eastAsia="ru-RU"/>
                <w14:ligatures w14:val="none"/>
              </w:rPr>
              <w:t>Ранее работал:</w:t>
            </w:r>
          </w:p>
          <w:p w14:paraId="79F7B677" w14:textId="77777777" w:rsidR="00D610D4" w:rsidRPr="00C81C35" w:rsidRDefault="00D610D4" w:rsidP="00C633CA">
            <w:pPr>
              <w:spacing w:before="60" w:after="0" w:line="221"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2002-2004гг. – Счетная палата Российской Федерации</w:t>
            </w:r>
          </w:p>
          <w:p w14:paraId="736F582D" w14:textId="2F1FEDE4" w:rsidR="00075A8D" w:rsidRPr="00C81C35" w:rsidRDefault="00D610D4" w:rsidP="00C633CA">
            <w:pPr>
              <w:spacing w:before="60" w:after="0" w:line="221" w:lineRule="auto"/>
              <w:ind w:left="54"/>
              <w:jc w:val="both"/>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2005-2008гг. – Институт госзакупок Российской академии государственной службы при Президенте РФ</w:t>
            </w:r>
          </w:p>
        </w:tc>
        <w:tc>
          <w:tcPr>
            <w:tcW w:w="1269" w:type="pct"/>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1196B50E" w14:textId="1F005302" w:rsidR="00075A8D" w:rsidRPr="00C81C35" w:rsidRDefault="005C4224" w:rsidP="00C633CA">
            <w:pPr>
              <w:spacing w:after="0" w:line="221"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noProof/>
                <w:color w:val="000000"/>
                <w:kern w:val="0"/>
                <w:sz w:val="21"/>
                <w:szCs w:val="21"/>
                <w:lang w:eastAsia="ru-RU"/>
                <w14:ligatures w14:val="none"/>
              </w:rPr>
              <w:drawing>
                <wp:inline distT="0" distB="0" distL="0" distR="0" wp14:anchorId="2AB73B84" wp14:editId="28DF7FC2">
                  <wp:extent cx="1371495" cy="2068671"/>
                  <wp:effectExtent l="0" t="0" r="635"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6500" cy="2076220"/>
                          </a:xfrm>
                          <a:prstGeom prst="rect">
                            <a:avLst/>
                          </a:prstGeom>
                          <a:noFill/>
                        </pic:spPr>
                      </pic:pic>
                    </a:graphicData>
                  </a:graphic>
                </wp:inline>
              </w:drawing>
            </w:r>
          </w:p>
        </w:tc>
      </w:tr>
      <w:tr w:rsidR="008F36F3" w:rsidRPr="00C81C35" w14:paraId="1D7C759E" w14:textId="77777777" w:rsidTr="00593C06">
        <w:trPr>
          <w:jc w:val="center"/>
        </w:trPr>
        <w:tc>
          <w:tcPr>
            <w:tcW w:w="1513" w:type="pct"/>
            <w:gridSpan w:val="2"/>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5B3FAD29" w14:textId="77777777" w:rsidR="00075A8D" w:rsidRPr="00C81C35" w:rsidRDefault="00075A8D" w:rsidP="00E24BDA">
            <w:pPr>
              <w:spacing w:after="0" w:line="228" w:lineRule="auto"/>
              <w:jc w:val="center"/>
              <w:rPr>
                <w:rFonts w:ascii="Times New Roman" w:eastAsia="Times New Roman" w:hAnsi="Times New Roman" w:cs="Times New Roman"/>
                <w:b/>
                <w:bCs/>
                <w:color w:val="A52A2A"/>
                <w:kern w:val="0"/>
                <w:sz w:val="21"/>
                <w:szCs w:val="21"/>
                <w:lang w:eastAsia="ru-RU"/>
                <w14:ligatures w14:val="none"/>
              </w:rPr>
            </w:pPr>
            <w:r w:rsidRPr="00C81C35">
              <w:rPr>
                <w:rFonts w:ascii="Times New Roman" w:eastAsia="Times New Roman" w:hAnsi="Times New Roman" w:cs="Times New Roman"/>
                <w:b/>
                <w:bCs/>
                <w:noProof/>
                <w:color w:val="A52A2A"/>
                <w:kern w:val="0"/>
                <w:sz w:val="21"/>
                <w:szCs w:val="21"/>
                <w:lang w:eastAsia="ru-RU"/>
                <w14:ligatures w14:val="none"/>
              </w:rPr>
              <w:drawing>
                <wp:inline distT="0" distB="0" distL="0" distR="0" wp14:anchorId="4AB8FAE6" wp14:editId="44F6A019">
                  <wp:extent cx="1943100" cy="1943100"/>
                  <wp:effectExtent l="0" t="0" r="0" b="0"/>
                  <wp:docPr id="5" name="Рисунок 5" descr="Изображение выглядит как человек, стена, мужчина, костюм&#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человек, стена, мужчина, костюм&#10;&#10;Автоматически созданное описа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tc>
        <w:tc>
          <w:tcPr>
            <w:tcW w:w="3487" w:type="pct"/>
            <w:gridSpan w:val="4"/>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2FB887C8" w14:textId="77777777" w:rsidR="00075A8D" w:rsidRPr="00C81C35" w:rsidRDefault="00075A8D" w:rsidP="00C633CA">
            <w:pPr>
              <w:spacing w:before="120" w:after="120" w:line="221"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A52A2A"/>
                <w:kern w:val="0"/>
                <w:sz w:val="21"/>
                <w:szCs w:val="21"/>
                <w:lang w:eastAsia="ru-RU"/>
                <w14:ligatures w14:val="none"/>
              </w:rPr>
              <w:t>МАЛКИН ОЛЕГ ЮРЬЕВИЧ –</w:t>
            </w:r>
          </w:p>
          <w:p w14:paraId="4B9611D4" w14:textId="6F7F3707" w:rsidR="00AA0BF6" w:rsidRPr="00C81C35" w:rsidRDefault="00075A8D" w:rsidP="00C633CA">
            <w:pPr>
              <w:spacing w:before="60" w:after="0" w:line="221"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xml:space="preserve">- </w:t>
            </w:r>
            <w:r w:rsidR="00AA0BF6" w:rsidRPr="00C81C35">
              <w:rPr>
                <w:rFonts w:ascii="Times New Roman" w:eastAsia="Times New Roman" w:hAnsi="Times New Roman" w:cs="Times New Roman"/>
                <w:b/>
                <w:bCs/>
                <w:color w:val="000000"/>
                <w:kern w:val="0"/>
                <w:sz w:val="21"/>
                <w:szCs w:val="21"/>
                <w:lang w:eastAsia="ru-RU"/>
                <w14:ligatures w14:val="none"/>
              </w:rPr>
              <w:t>кандидат юридических наук</w:t>
            </w:r>
          </w:p>
          <w:p w14:paraId="5736E22F" w14:textId="32CCDA5C" w:rsidR="00AA0BF6" w:rsidRPr="00C81C35" w:rsidRDefault="00AA0BF6" w:rsidP="00C633CA">
            <w:pPr>
              <w:spacing w:before="60" w:after="0" w:line="221"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председатель Санкт-Петербургской коллегии адвокатов «Смолина, Малкин и партнеры»</w:t>
            </w:r>
          </w:p>
          <w:p w14:paraId="6F8FFBB0" w14:textId="2D6900E5" w:rsidR="00AA0BF6" w:rsidRPr="00C81C35" w:rsidRDefault="00AA0BF6" w:rsidP="00C633CA">
            <w:pPr>
              <w:spacing w:before="60" w:after="0" w:line="221"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практикующий адвокат</w:t>
            </w:r>
          </w:p>
          <w:p w14:paraId="01B78E3F" w14:textId="2C99C0D7" w:rsidR="00AA0BF6" w:rsidRPr="00C81C35" w:rsidRDefault="00AA0BF6" w:rsidP="00C633CA">
            <w:pPr>
              <w:spacing w:before="60" w:after="0" w:line="221"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xml:space="preserve">- доцент кафедры гражданского права ФГБОУ ВО «Российский государственный университет правосудия» </w:t>
            </w:r>
          </w:p>
          <w:p w14:paraId="79D8AB60" w14:textId="237A57D4" w:rsidR="00AA0BF6" w:rsidRPr="00C81C35" w:rsidRDefault="00AA0BF6" w:rsidP="00C633CA">
            <w:pPr>
              <w:spacing w:before="60" w:after="0" w:line="221"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xml:space="preserve">- c 2012г. - преподаватель на факультете повышения квалификации и переподготовки судей в Северо-Западном филиале РГУП </w:t>
            </w:r>
          </w:p>
          <w:p w14:paraId="08336D54" w14:textId="70F01535" w:rsidR="00AA0BF6" w:rsidRPr="00C81C35" w:rsidRDefault="00AA0BF6" w:rsidP="00C633CA">
            <w:pPr>
              <w:spacing w:before="60" w:after="0" w:line="221"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xml:space="preserve">- автор многочисленных научных статей в журнале "Российское правосудие", "Хозяйство и право", "Наследственное право" </w:t>
            </w:r>
          </w:p>
          <w:p w14:paraId="7FB9FF1A" w14:textId="21624835" w:rsidR="00075A8D" w:rsidRPr="00C81C35" w:rsidRDefault="00AA0BF6" w:rsidP="00C633CA">
            <w:pPr>
              <w:spacing w:before="60" w:after="0" w:line="221"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постоянный участник международных научно-практических конференций по вопросам юриспруденции</w:t>
            </w:r>
          </w:p>
        </w:tc>
      </w:tr>
      <w:tr w:rsidR="00B367CB" w:rsidRPr="00C81C35" w14:paraId="6C6EF020" w14:textId="77777777" w:rsidTr="00483000">
        <w:trPr>
          <w:jc w:val="center"/>
        </w:trPr>
        <w:tc>
          <w:tcPr>
            <w:tcW w:w="3675" w:type="pct"/>
            <w:gridSpan w:val="4"/>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411BAD21" w14:textId="1A58F70A" w:rsidR="00B367CB" w:rsidRPr="00C81C35" w:rsidRDefault="008F36F3" w:rsidP="00E24BDA">
            <w:pPr>
              <w:spacing w:before="120" w:after="120" w:line="228"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A52A2A"/>
                <w:kern w:val="0"/>
                <w:sz w:val="21"/>
                <w:szCs w:val="21"/>
                <w:lang w:eastAsia="ru-RU"/>
                <w14:ligatures w14:val="none"/>
              </w:rPr>
              <w:lastRenderedPageBreak/>
              <w:t>ПРИХОДЬКО АРСЕНИЙ ЮРЬЕВИЧ –</w:t>
            </w:r>
          </w:p>
          <w:p w14:paraId="3A5655B3" w14:textId="6023F757" w:rsidR="008F36F3" w:rsidRPr="00C81C35" w:rsidRDefault="008F36F3" w:rsidP="00E24BDA">
            <w:pPr>
              <w:spacing w:before="60" w:after="0" w:line="228"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советник управления публичного права Высшего арбитражного суда Российской Федерации (2010 - 2013гг.)</w:t>
            </w:r>
          </w:p>
          <w:p w14:paraId="2A6D667D" w14:textId="77777777" w:rsidR="008F36F3" w:rsidRPr="00C81C35" w:rsidRDefault="008F36F3" w:rsidP="00E24BDA">
            <w:pPr>
              <w:spacing w:before="60" w:after="0" w:line="228"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советник юстиции 2-го класса, кандидат юридических наук, магистр частного права</w:t>
            </w:r>
          </w:p>
          <w:p w14:paraId="3DE0CDB4" w14:textId="77777777" w:rsidR="008F36F3" w:rsidRPr="00C81C35" w:rsidRDefault="008F36F3" w:rsidP="00E24BDA">
            <w:pPr>
              <w:spacing w:before="60" w:after="0" w:line="228"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автор более 20 научных публикаций</w:t>
            </w:r>
          </w:p>
          <w:p w14:paraId="62F266F4" w14:textId="744041A9" w:rsidR="008F36F3" w:rsidRPr="00C81C35" w:rsidRDefault="008F36F3" w:rsidP="00E24BDA">
            <w:pPr>
              <w:spacing w:before="60" w:after="0" w:line="228" w:lineRule="auto"/>
              <w:ind w:left="54"/>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ведет преподавательскую деятельность по вопросам применения «94-ФЗ» и Контрактной системы, «223-ФЗ», по вопросам налогового законодательства, арбитражного процесса с 2008г.</w:t>
            </w:r>
          </w:p>
          <w:p w14:paraId="36CB9895" w14:textId="1EE46B9A" w:rsidR="00B367CB" w:rsidRPr="00C81C35" w:rsidRDefault="008F36F3" w:rsidP="00E24BDA">
            <w:pPr>
              <w:spacing w:before="60" w:after="0" w:line="228" w:lineRule="auto"/>
              <w:ind w:left="54"/>
              <w:jc w:val="both"/>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преподает юристам (в том числе судьям и помощникам судей) дисциплины по юридической тематике с 2006г.</w:t>
            </w:r>
          </w:p>
        </w:tc>
        <w:tc>
          <w:tcPr>
            <w:tcW w:w="1325" w:type="pct"/>
            <w:gridSpan w:val="2"/>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3BA96405" w14:textId="70EB9D65" w:rsidR="00B367CB" w:rsidRPr="00C81C35" w:rsidRDefault="008F36F3" w:rsidP="00E24BDA">
            <w:pPr>
              <w:spacing w:after="0" w:line="228"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noProof/>
                <w:color w:val="000000"/>
                <w:kern w:val="0"/>
                <w:sz w:val="21"/>
                <w:szCs w:val="21"/>
                <w:lang w:eastAsia="ru-RU"/>
                <w14:ligatures w14:val="none"/>
              </w:rPr>
              <w:drawing>
                <wp:inline distT="0" distB="0" distL="0" distR="0" wp14:anchorId="1A022933" wp14:editId="5FF34698">
                  <wp:extent cx="1714500" cy="16097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1609725"/>
                          </a:xfrm>
                          <a:prstGeom prst="rect">
                            <a:avLst/>
                          </a:prstGeom>
                          <a:noFill/>
                          <a:ln>
                            <a:noFill/>
                          </a:ln>
                        </pic:spPr>
                      </pic:pic>
                    </a:graphicData>
                  </a:graphic>
                </wp:inline>
              </w:drawing>
            </w:r>
          </w:p>
        </w:tc>
      </w:tr>
      <w:tr w:rsidR="00275C94" w:rsidRPr="00C81C35" w14:paraId="156E7423" w14:textId="77777777" w:rsidTr="00593C06">
        <w:trPr>
          <w:jc w:val="center"/>
        </w:trPr>
        <w:tc>
          <w:tcPr>
            <w:tcW w:w="1813" w:type="pct"/>
            <w:gridSpan w:val="3"/>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6165734C" w14:textId="6C74907F" w:rsidR="00275C94" w:rsidRPr="00C81C35" w:rsidRDefault="00275C94" w:rsidP="00E24BDA">
            <w:pPr>
              <w:spacing w:after="0" w:line="228" w:lineRule="auto"/>
              <w:jc w:val="center"/>
              <w:rPr>
                <w:rFonts w:ascii="Times New Roman" w:eastAsia="Times New Roman" w:hAnsi="Times New Roman" w:cs="Times New Roman"/>
                <w:b/>
                <w:bCs/>
                <w:color w:val="A52A2A"/>
                <w:kern w:val="0"/>
                <w:sz w:val="21"/>
                <w:szCs w:val="21"/>
                <w:lang w:eastAsia="ru-RU"/>
                <w14:ligatures w14:val="none"/>
              </w:rPr>
            </w:pPr>
            <w:r w:rsidRPr="00C81C35">
              <w:rPr>
                <w:rFonts w:ascii="Times New Roman" w:eastAsia="Times New Roman" w:hAnsi="Times New Roman" w:cs="Times New Roman"/>
                <w:i/>
                <w:iCs/>
                <w:noProof/>
                <w:color w:val="000000"/>
                <w:kern w:val="0"/>
                <w:sz w:val="21"/>
                <w:szCs w:val="21"/>
                <w:bdr w:val="none" w:sz="0" w:space="0" w:color="auto" w:frame="1"/>
                <w:lang w:eastAsia="ru-RU"/>
                <w14:ligatures w14:val="none"/>
              </w:rPr>
              <w:drawing>
                <wp:inline distT="0" distB="0" distL="0" distR="0" wp14:anchorId="4ED85B56" wp14:editId="5D34CE2E">
                  <wp:extent cx="2381250" cy="1809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1809750"/>
                          </a:xfrm>
                          <a:prstGeom prst="rect">
                            <a:avLst/>
                          </a:prstGeom>
                          <a:noFill/>
                          <a:ln>
                            <a:noFill/>
                          </a:ln>
                        </pic:spPr>
                      </pic:pic>
                    </a:graphicData>
                  </a:graphic>
                </wp:inline>
              </w:drawing>
            </w:r>
          </w:p>
        </w:tc>
        <w:tc>
          <w:tcPr>
            <w:tcW w:w="3187" w:type="pct"/>
            <w:gridSpan w:val="3"/>
            <w:tcBorders>
              <w:top w:val="dotted" w:sz="6" w:space="0" w:color="D3D3D3"/>
              <w:left w:val="dotted" w:sz="6" w:space="0" w:color="D3D3D3"/>
              <w:bottom w:val="dotted" w:sz="6" w:space="0" w:color="D3D3D3"/>
              <w:right w:val="dotted" w:sz="6" w:space="0" w:color="D3D3D3"/>
            </w:tcBorders>
            <w:shd w:val="clear" w:color="auto" w:fill="auto"/>
            <w:vAlign w:val="center"/>
            <w:hideMark/>
          </w:tcPr>
          <w:p w14:paraId="6041525F" w14:textId="77777777" w:rsidR="00275C94" w:rsidRPr="00C81C35" w:rsidRDefault="00275C94" w:rsidP="00E24BDA">
            <w:pPr>
              <w:spacing w:after="0" w:line="228"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A52A2A"/>
                <w:kern w:val="0"/>
                <w:sz w:val="21"/>
                <w:szCs w:val="21"/>
                <w:lang w:eastAsia="ru-RU"/>
                <w14:ligatures w14:val="none"/>
              </w:rPr>
              <w:t>ЧАПАЙКИНА ИННА ЮРЬЕВНА –</w:t>
            </w:r>
          </w:p>
          <w:p w14:paraId="4501E2F9" w14:textId="77777777" w:rsidR="00275C94" w:rsidRPr="00C81C35" w:rsidRDefault="00275C94" w:rsidP="00E24BDA">
            <w:pPr>
              <w:spacing w:after="0" w:line="228" w:lineRule="auto"/>
              <w:jc w:val="center"/>
              <w:rPr>
                <w:rFonts w:ascii="Times New Roman" w:eastAsia="Times New Roman" w:hAnsi="Times New Roman" w:cs="Times New Roman"/>
                <w:color w:val="000000"/>
                <w:kern w:val="0"/>
                <w:sz w:val="21"/>
                <w:szCs w:val="21"/>
                <w:lang w:eastAsia="ru-RU"/>
                <w14:ligatures w14:val="none"/>
              </w:rPr>
            </w:pPr>
          </w:p>
          <w:p w14:paraId="67CD003E" w14:textId="77777777" w:rsidR="00275C94" w:rsidRPr="00C81C35" w:rsidRDefault="00275C94" w:rsidP="00E24BDA">
            <w:pPr>
              <w:spacing w:before="60" w:after="0" w:line="228"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- 2003-2006гг. – судья арбитражного суда по рассмотрению гражданско-правовых споров (назначена на должность судьи Указом Президента РФ от 05.04.2003 №403)</w:t>
            </w:r>
          </w:p>
          <w:p w14:paraId="3B575FEB" w14:textId="77777777" w:rsidR="00275C94" w:rsidRPr="00C81C35" w:rsidRDefault="00275C94" w:rsidP="00E24BDA">
            <w:pPr>
              <w:spacing w:before="60" w:after="0" w:line="228"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с 2006г. – по настоящее время эксперт, адвокат по договорным спорам в арбитражных судах</w:t>
            </w:r>
          </w:p>
          <w:p w14:paraId="4E28FC93" w14:textId="22079F27" w:rsidR="00275C94" w:rsidRPr="00C81C35" w:rsidRDefault="00275C94" w:rsidP="00E24BDA">
            <w:pPr>
              <w:spacing w:before="60" w:after="0" w:line="228" w:lineRule="auto"/>
              <w:jc w:val="both"/>
              <w:rPr>
                <w:rFonts w:ascii="Times New Roman" w:eastAsia="Times New Roman" w:hAnsi="Times New Roman" w:cs="Times New Roman"/>
                <w:b/>
                <w:bCs/>
                <w:color w:val="000000"/>
                <w:kern w:val="0"/>
                <w:sz w:val="21"/>
                <w:szCs w:val="21"/>
                <w:lang w:eastAsia="ru-RU"/>
                <w14:ligatures w14:val="none"/>
              </w:rPr>
            </w:pPr>
            <w:r w:rsidRPr="00C81C35">
              <w:rPr>
                <w:rFonts w:ascii="Times New Roman" w:eastAsia="Times New Roman" w:hAnsi="Times New Roman" w:cs="Times New Roman"/>
                <w:b/>
                <w:bCs/>
                <w:color w:val="000000"/>
                <w:kern w:val="0"/>
                <w:sz w:val="21"/>
                <w:szCs w:val="21"/>
                <w:lang w:eastAsia="ru-RU"/>
                <w14:ligatures w14:val="none"/>
              </w:rPr>
              <w:t>- опыт преподавательской деятельности по договорному праву с 2007г.</w:t>
            </w:r>
          </w:p>
        </w:tc>
      </w:tr>
    </w:tbl>
    <w:p w14:paraId="08D77BE2" w14:textId="77777777" w:rsidR="00DA2DF7" w:rsidRPr="00C81C35" w:rsidRDefault="00DA2DF7" w:rsidP="00C633CA">
      <w:pPr>
        <w:spacing w:after="0" w:line="228" w:lineRule="auto"/>
        <w:jc w:val="both"/>
        <w:rPr>
          <w:rFonts w:ascii="Times New Roman" w:eastAsia="Times New Roman" w:hAnsi="Times New Roman" w:cs="Times New Roman"/>
          <w:b/>
          <w:bCs/>
          <w:color w:val="8B0000"/>
          <w:kern w:val="0"/>
          <w:sz w:val="21"/>
          <w:szCs w:val="21"/>
          <w:lang w:eastAsia="ru-RU"/>
          <w14:ligatures w14:val="none"/>
        </w:rPr>
        <w:sectPr w:rsidR="00DA2DF7" w:rsidRPr="00C81C35" w:rsidSect="00127882">
          <w:pgSz w:w="11906" w:h="16838" w:code="9"/>
          <w:pgMar w:top="567" w:right="567" w:bottom="567" w:left="567" w:header="454" w:footer="454" w:gutter="0"/>
          <w:cols w:space="708"/>
          <w:docGrid w:linePitch="360"/>
        </w:sectPr>
      </w:pPr>
    </w:p>
    <w:p w14:paraId="7F8D381F" w14:textId="3641794E" w:rsidR="004243FA" w:rsidRPr="00C81C35" w:rsidRDefault="004243FA" w:rsidP="00C633CA">
      <w:pPr>
        <w:spacing w:after="0" w:line="228" w:lineRule="auto"/>
        <w:jc w:val="both"/>
        <w:rPr>
          <w:rFonts w:ascii="Times New Roman" w:eastAsia="Times New Roman" w:hAnsi="Times New Roman" w:cs="Times New Roman"/>
          <w:b/>
          <w:bCs/>
          <w:color w:val="8B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ДЛЯ УЧАСТИЯ В АНТИКРИЗИСНОМ ВСЕРОССИЙСКОМ СПЕЦИАЛИЗИРОВАННОМ МОДУЛЬНОМ СЕМИНАРЕ-ПРАКТИКУМЕ СОТРУДНИКОВ ОРГАНИЗАЦИИ:</w:t>
      </w:r>
    </w:p>
    <w:p w14:paraId="3FA32B87" w14:textId="3562AEA0" w:rsidR="004243FA" w:rsidRPr="00C81C35" w:rsidRDefault="004243FA" w:rsidP="00E24BDA">
      <w:pPr>
        <w:spacing w:after="0" w:line="228" w:lineRule="auto"/>
        <w:jc w:val="both"/>
        <w:rPr>
          <w:rFonts w:ascii="Times New Roman" w:eastAsia="Times New Roman" w:hAnsi="Times New Roman" w:cs="Times New Roman"/>
          <w:b/>
          <w:bCs/>
          <w:color w:val="990000"/>
          <w:kern w:val="0"/>
          <w:sz w:val="21"/>
          <w:szCs w:val="21"/>
          <w:u w:val="single"/>
          <w:lang w:eastAsia="ru-RU"/>
          <w14:ligatures w14:val="none"/>
        </w:rPr>
      </w:pPr>
      <w:r w:rsidRPr="00C81C35">
        <w:rPr>
          <w:rFonts w:ascii="Times New Roman" w:eastAsia="Times New Roman" w:hAnsi="Times New Roman" w:cs="Times New Roman"/>
          <w:color w:val="000000"/>
          <w:kern w:val="0"/>
          <w:sz w:val="21"/>
          <w:szCs w:val="21"/>
          <w:lang w:eastAsia="ru-RU"/>
          <w14:ligatures w14:val="none"/>
        </w:rPr>
        <w:t>- необходимо направить на эл. адрес </w:t>
      </w:r>
      <w:hyperlink r:id="rId22" w:history="1">
        <w:r w:rsidR="00930940">
          <w:rPr>
            <w:rFonts w:ascii="Times New Roman" w:eastAsia="Times New Roman" w:hAnsi="Times New Roman" w:cs="Times New Roman"/>
            <w:b/>
            <w:bCs/>
            <w:color w:val="0000FF"/>
            <w:kern w:val="0"/>
            <w:sz w:val="21"/>
            <w:szCs w:val="21"/>
            <w:u w:val="single"/>
            <w:lang w:eastAsia="ru-RU"/>
            <w14:ligatures w14:val="none"/>
          </w:rPr>
          <w:t>dogovor2006@mail.ru</w:t>
        </w:r>
      </w:hyperlink>
      <w:r w:rsidRPr="00C81C35">
        <w:rPr>
          <w:rFonts w:ascii="Times New Roman" w:eastAsia="Times New Roman" w:hAnsi="Times New Roman" w:cs="Times New Roman"/>
          <w:b/>
          <w:bCs/>
          <w:color w:val="000000"/>
          <w:kern w:val="0"/>
          <w:sz w:val="21"/>
          <w:szCs w:val="21"/>
          <w:lang w:eastAsia="ru-RU"/>
          <w14:ligatures w14:val="none"/>
        </w:rPr>
        <w:t> </w:t>
      </w:r>
      <w:r w:rsidRPr="00C81C35">
        <w:rPr>
          <w:rFonts w:ascii="Times New Roman" w:eastAsia="Times New Roman" w:hAnsi="Times New Roman" w:cs="Times New Roman"/>
          <w:color w:val="000000"/>
          <w:kern w:val="0"/>
          <w:sz w:val="21"/>
          <w:szCs w:val="21"/>
          <w:lang w:eastAsia="ru-RU"/>
          <w14:ligatures w14:val="none"/>
        </w:rPr>
        <w:t xml:space="preserve">скан-копию оригинала (с синей печатью) заполненного и заверенного уполномоченным лицом организации-заказчика акцепта настоящей оферты по установленной форме: </w:t>
      </w:r>
      <w:hyperlink r:id="rId23"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zayavka</w:t>
        </w:r>
        <w:r w:rsidR="00930940" w:rsidRPr="00930940">
          <w:rPr>
            <w:rStyle w:val="a7"/>
            <w:rFonts w:ascii="Times New Roman" w:eastAsia="Times New Roman" w:hAnsi="Times New Roman" w:cs="Times New Roman"/>
            <w:b/>
            <w:bCs/>
            <w:kern w:val="0"/>
            <w:sz w:val="21"/>
            <w:szCs w:val="21"/>
            <w:lang w:eastAsia="ru-RU"/>
            <w14:ligatures w14:val="none"/>
          </w:rPr>
          <w:t>6050_</w:t>
        </w:r>
        <w:r w:rsidR="00930940">
          <w:rPr>
            <w:rStyle w:val="a7"/>
            <w:rFonts w:ascii="Times New Roman" w:eastAsia="Times New Roman" w:hAnsi="Times New Roman" w:cs="Times New Roman"/>
            <w:b/>
            <w:bCs/>
            <w:kern w:val="0"/>
            <w:sz w:val="21"/>
            <w:szCs w:val="21"/>
            <w:lang w:val="en-US" w:eastAsia="ru-RU"/>
            <w14:ligatures w14:val="none"/>
          </w:rPr>
          <w:t>yur</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7B2D9B6D" w14:textId="77777777" w:rsidR="00273E93" w:rsidRPr="00C81C35" w:rsidRDefault="00273E93" w:rsidP="00E24BDA">
      <w:pPr>
        <w:spacing w:after="0" w:line="228" w:lineRule="auto"/>
        <w:jc w:val="both"/>
        <w:rPr>
          <w:rFonts w:ascii="Times New Roman" w:eastAsia="Times New Roman" w:hAnsi="Times New Roman" w:cs="Times New Roman"/>
          <w:b/>
          <w:bCs/>
          <w:color w:val="8B0000"/>
          <w:kern w:val="0"/>
          <w:sz w:val="21"/>
          <w:szCs w:val="21"/>
          <w:lang w:eastAsia="ru-RU"/>
          <w14:ligatures w14:val="none"/>
        </w:rPr>
        <w:sectPr w:rsidR="00273E93" w:rsidRPr="00C81C35" w:rsidSect="00C633CA">
          <w:type w:val="continuous"/>
          <w:pgSz w:w="11906" w:h="16838" w:code="9"/>
          <w:pgMar w:top="567" w:right="567" w:bottom="567" w:left="567" w:header="709" w:footer="709" w:gutter="0"/>
          <w:cols w:space="708"/>
          <w:docGrid w:linePitch="360"/>
        </w:sectPr>
      </w:pPr>
    </w:p>
    <w:p w14:paraId="71C9A438" w14:textId="47B162F1" w:rsidR="004243FA" w:rsidRPr="00C81C35" w:rsidRDefault="004243FA" w:rsidP="003064C5">
      <w:pPr>
        <w:spacing w:before="120" w:after="0" w:line="228" w:lineRule="auto"/>
        <w:jc w:val="both"/>
        <w:rPr>
          <w:rFonts w:ascii="Times New Roman" w:eastAsia="Times New Roman" w:hAnsi="Times New Roman" w:cs="Times New Roman"/>
          <w:b/>
          <w:bCs/>
          <w:color w:val="8B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ДЛЯ УЧАСТИЯ В АНТИКРИЗИСНОМ ВСЕРОССИЙСКОМ СПЕЦИАЛИЗИРОВАННОМ МОДУЛЬНОМ СЕМИНАРЕ-ПРАКТИКУМЕ ФИЗИЧЕСКОГО ЛИЦА:</w:t>
      </w:r>
    </w:p>
    <w:p w14:paraId="5FADF1CD" w14:textId="0AC0BF3E" w:rsidR="004243FA" w:rsidRPr="00C81C35" w:rsidRDefault="004243FA" w:rsidP="00E24BDA">
      <w:pPr>
        <w:spacing w:after="0" w:line="228" w:lineRule="auto"/>
        <w:jc w:val="both"/>
        <w:rPr>
          <w:rFonts w:ascii="Times New Roman" w:eastAsia="Times New Roman" w:hAnsi="Times New Roman" w:cs="Times New Roman"/>
          <w:b/>
          <w:bCs/>
          <w:color w:val="990000"/>
          <w:kern w:val="0"/>
          <w:sz w:val="21"/>
          <w:szCs w:val="21"/>
          <w:u w:val="single"/>
          <w:lang w:eastAsia="ru-RU"/>
          <w14:ligatures w14:val="none"/>
        </w:rPr>
      </w:pPr>
      <w:r w:rsidRPr="00C81C35">
        <w:rPr>
          <w:rFonts w:ascii="Times New Roman" w:eastAsia="Times New Roman" w:hAnsi="Times New Roman" w:cs="Times New Roman"/>
          <w:color w:val="000000"/>
          <w:kern w:val="0"/>
          <w:sz w:val="21"/>
          <w:szCs w:val="21"/>
          <w:lang w:eastAsia="ru-RU"/>
          <w14:ligatures w14:val="none"/>
        </w:rPr>
        <w:t>- необходимо направить на эл. адрес </w:t>
      </w:r>
      <w:hyperlink r:id="rId24" w:history="1">
        <w:r w:rsidR="00930940">
          <w:rPr>
            <w:rFonts w:ascii="Times New Roman" w:eastAsia="Times New Roman" w:hAnsi="Times New Roman" w:cs="Times New Roman"/>
            <w:b/>
            <w:bCs/>
            <w:color w:val="0000FF"/>
            <w:kern w:val="0"/>
            <w:sz w:val="21"/>
            <w:szCs w:val="21"/>
            <w:u w:val="single"/>
            <w:lang w:eastAsia="ru-RU"/>
            <w14:ligatures w14:val="none"/>
          </w:rPr>
          <w:t>dogovor2006@mail.ru</w:t>
        </w:r>
      </w:hyperlink>
      <w:r w:rsidRPr="00C81C35">
        <w:rPr>
          <w:rFonts w:ascii="Times New Roman" w:eastAsia="Times New Roman" w:hAnsi="Times New Roman" w:cs="Times New Roman"/>
          <w:b/>
          <w:bCs/>
          <w:color w:val="000000"/>
          <w:kern w:val="0"/>
          <w:sz w:val="21"/>
          <w:szCs w:val="21"/>
          <w:lang w:eastAsia="ru-RU"/>
          <w14:ligatures w14:val="none"/>
        </w:rPr>
        <w:t> </w:t>
      </w:r>
      <w:r w:rsidRPr="00C81C35">
        <w:rPr>
          <w:rFonts w:ascii="Times New Roman" w:eastAsia="Times New Roman" w:hAnsi="Times New Roman" w:cs="Times New Roman"/>
          <w:color w:val="000000"/>
          <w:kern w:val="0"/>
          <w:sz w:val="21"/>
          <w:szCs w:val="21"/>
          <w:lang w:eastAsia="ru-RU"/>
          <w14:ligatures w14:val="none"/>
        </w:rPr>
        <w:t xml:space="preserve">скан-копию оригинала заверенного личной подписью заказчика акцепта настоящей оферты по установленной форме </w:t>
      </w:r>
      <w:hyperlink r:id="rId25"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zayavka</w:t>
        </w:r>
        <w:r w:rsidR="00930940" w:rsidRPr="00930940">
          <w:rPr>
            <w:rStyle w:val="a7"/>
            <w:rFonts w:ascii="Times New Roman" w:eastAsia="Times New Roman" w:hAnsi="Times New Roman" w:cs="Times New Roman"/>
            <w:b/>
            <w:bCs/>
            <w:kern w:val="0"/>
            <w:sz w:val="21"/>
            <w:szCs w:val="21"/>
            <w:lang w:eastAsia="ru-RU"/>
            <w14:ligatures w14:val="none"/>
          </w:rPr>
          <w:t>6050_</w:t>
        </w:r>
        <w:r w:rsidR="00930940">
          <w:rPr>
            <w:rStyle w:val="a7"/>
            <w:rFonts w:ascii="Times New Roman" w:eastAsia="Times New Roman" w:hAnsi="Times New Roman" w:cs="Times New Roman"/>
            <w:b/>
            <w:bCs/>
            <w:kern w:val="0"/>
            <w:sz w:val="21"/>
            <w:szCs w:val="21"/>
            <w:lang w:val="en-US" w:eastAsia="ru-RU"/>
            <w14:ligatures w14:val="none"/>
          </w:rPr>
          <w:t>fiz</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2F22303F" w14:textId="77777777" w:rsidR="004243FA" w:rsidRPr="00C81C35" w:rsidRDefault="004243FA" w:rsidP="00E24BDA">
      <w:pPr>
        <w:spacing w:after="0" w:line="228" w:lineRule="auto"/>
        <w:jc w:val="both"/>
        <w:rPr>
          <w:rFonts w:ascii="Times New Roman" w:eastAsia="Times New Roman" w:hAnsi="Times New Roman" w:cs="Times New Roman"/>
          <w:color w:val="000000"/>
          <w:kern w:val="0"/>
          <w:sz w:val="21"/>
          <w:szCs w:val="21"/>
          <w:lang w:eastAsia="ru-RU"/>
          <w14:ligatures w14:val="none"/>
        </w:rPr>
      </w:pPr>
    </w:p>
    <w:p w14:paraId="4DA1B482" w14:textId="77777777" w:rsidR="004243FA" w:rsidRPr="00C81C35" w:rsidRDefault="004243FA" w:rsidP="00E24BDA">
      <w:pPr>
        <w:spacing w:after="0" w:line="228" w:lineRule="auto"/>
        <w:jc w:val="both"/>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color w:val="000000"/>
          <w:kern w:val="0"/>
          <w:sz w:val="21"/>
          <w:szCs w:val="21"/>
          <w:lang w:eastAsia="ru-RU"/>
          <w14:ligatures w14:val="none"/>
        </w:rPr>
        <w:t>После получения акцепта в адрес заказчика будут направлены счет на оплату и проект договора на согласование.</w:t>
      </w:r>
    </w:p>
    <w:p w14:paraId="4F96ADFA" w14:textId="77777777" w:rsidR="004243FA" w:rsidRPr="00C81C35" w:rsidRDefault="004243FA" w:rsidP="00E24BDA">
      <w:pPr>
        <w:spacing w:after="0" w:line="228" w:lineRule="auto"/>
        <w:jc w:val="center"/>
        <w:rPr>
          <w:rFonts w:ascii="Times New Roman" w:eastAsia="Times New Roman" w:hAnsi="Times New Roman" w:cs="Times New Roman"/>
          <w:b/>
          <w:bCs/>
          <w:color w:val="8B0000"/>
          <w:kern w:val="0"/>
          <w:sz w:val="21"/>
          <w:szCs w:val="21"/>
          <w:lang w:eastAsia="ru-RU"/>
          <w14:ligatures w14:val="none"/>
        </w:rPr>
      </w:pPr>
    </w:p>
    <w:p w14:paraId="629D25FC" w14:textId="77777777" w:rsidR="004243FA" w:rsidRPr="00C81C35" w:rsidRDefault="004243FA" w:rsidP="00E24BDA">
      <w:pPr>
        <w:spacing w:after="0" w:line="228" w:lineRule="auto"/>
        <w:jc w:val="center"/>
        <w:rPr>
          <w:rFonts w:ascii="Times New Roman" w:eastAsia="Times New Roman" w:hAnsi="Times New Roman" w:cs="Times New Roman"/>
          <w:b/>
          <w:bCs/>
          <w:color w:val="8B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ПО КЛИКАБЕЛЬНЫМ ССЫЛКАМ НИЖЕ ВЫ НАЙДЕТЕ:</w:t>
      </w:r>
    </w:p>
    <w:p w14:paraId="41C73067" w14:textId="77777777" w:rsidR="004243FA" w:rsidRPr="00C81C35" w:rsidRDefault="004243FA" w:rsidP="00E24BDA">
      <w:pPr>
        <w:spacing w:after="0" w:line="228" w:lineRule="auto"/>
        <w:jc w:val="center"/>
        <w:rPr>
          <w:rFonts w:ascii="Times New Roman" w:eastAsia="Times New Roman" w:hAnsi="Times New Roman" w:cs="Times New Roman"/>
          <w:kern w:val="0"/>
          <w:sz w:val="21"/>
          <w:szCs w:val="21"/>
          <w:lang w:eastAsia="ru-RU"/>
          <w14:ligatures w14:val="none"/>
        </w:rPr>
      </w:pPr>
    </w:p>
    <w:p w14:paraId="1198C2ED" w14:textId="1CB42684" w:rsidR="004243FA" w:rsidRPr="00C81C35" w:rsidRDefault="004243FA" w:rsidP="00E24BDA">
      <w:pPr>
        <w:spacing w:after="240" w:line="228" w:lineRule="auto"/>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color w:val="000000"/>
          <w:kern w:val="0"/>
          <w:sz w:val="21"/>
          <w:szCs w:val="21"/>
          <w:lang w:eastAsia="ru-RU"/>
          <w14:ligatures w14:val="none"/>
        </w:rPr>
        <w:t>- Настоящее официальное письмо-уведомление</w:t>
      </w:r>
      <w:r w:rsidRPr="00C81C35">
        <w:rPr>
          <w:rFonts w:ascii="Times New Roman" w:eastAsia="Times New Roman" w:hAnsi="Times New Roman" w:cs="Times New Roman"/>
          <w:kern w:val="0"/>
          <w:sz w:val="21"/>
          <w:szCs w:val="21"/>
          <w:lang w:eastAsia="ru-RU"/>
          <w14:ligatures w14:val="none"/>
        </w:rPr>
        <w:t xml:space="preserve"> </w:t>
      </w:r>
      <w:r w:rsidRPr="00C81C35">
        <w:rPr>
          <w:rFonts w:ascii="Times New Roman" w:eastAsia="Times New Roman" w:hAnsi="Times New Roman" w:cs="Times New Roman"/>
          <w:color w:val="000000"/>
          <w:kern w:val="0"/>
          <w:sz w:val="21"/>
          <w:szCs w:val="21"/>
          <w:lang w:eastAsia="ru-RU"/>
          <w14:ligatures w14:val="none"/>
        </w:rPr>
        <w:t xml:space="preserve">для печати (при необходимости) </w:t>
      </w:r>
      <w:r w:rsidR="008D4EDD">
        <w:rPr>
          <w:rFonts w:ascii="Times New Roman" w:eastAsia="Times New Roman" w:hAnsi="Times New Roman" w:cs="Times New Roman"/>
          <w:color w:val="000000"/>
          <w:kern w:val="0"/>
          <w:sz w:val="21"/>
          <w:szCs w:val="21"/>
          <w:lang w:eastAsia="ru-RU"/>
          <w14:ligatures w14:val="none"/>
        </w:rPr>
        <w:br/>
      </w:r>
      <w:hyperlink r:id="rId26"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official</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letter</w:t>
        </w:r>
        <w:r w:rsidR="00930940" w:rsidRPr="00930940">
          <w:rPr>
            <w:rStyle w:val="a7"/>
            <w:rFonts w:ascii="Times New Roman" w:eastAsia="Times New Roman" w:hAnsi="Times New Roman" w:cs="Times New Roman"/>
            <w:b/>
            <w:bCs/>
            <w:kern w:val="0"/>
            <w:sz w:val="21"/>
            <w:szCs w:val="21"/>
            <w:lang w:eastAsia="ru-RU"/>
            <w14:ligatures w14:val="none"/>
          </w:rPr>
          <w:t>6050.</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2C7AB9F8" w14:textId="28A73EE1" w:rsidR="004243FA" w:rsidRPr="00C81C35" w:rsidRDefault="004243FA" w:rsidP="00E24BDA">
      <w:pPr>
        <w:spacing w:after="240" w:line="228" w:lineRule="auto"/>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kern w:val="0"/>
          <w:sz w:val="21"/>
          <w:szCs w:val="21"/>
          <w:lang w:eastAsia="ru-RU"/>
          <w14:ligatures w14:val="none"/>
        </w:rPr>
        <w:t xml:space="preserve">- условия и стоимость участия/обучения </w:t>
      </w:r>
      <w:hyperlink r:id="rId27"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uslovia</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uchastia</w:t>
        </w:r>
        <w:r w:rsidR="00930940" w:rsidRPr="00930940">
          <w:rPr>
            <w:rStyle w:val="a7"/>
            <w:rFonts w:ascii="Times New Roman" w:eastAsia="Times New Roman" w:hAnsi="Times New Roman" w:cs="Times New Roman"/>
            <w:b/>
            <w:bCs/>
            <w:kern w:val="0"/>
            <w:sz w:val="21"/>
            <w:szCs w:val="21"/>
            <w:lang w:eastAsia="ru-RU"/>
            <w14:ligatures w14:val="none"/>
          </w:rPr>
          <w:t>6050.</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7B3D1796" w14:textId="6D76C6B2" w:rsidR="004243FA" w:rsidRPr="00C81C35" w:rsidRDefault="004243FA" w:rsidP="00E24BDA">
      <w:pPr>
        <w:spacing w:after="240" w:line="228" w:lineRule="auto"/>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color w:val="000000"/>
          <w:kern w:val="0"/>
          <w:sz w:val="21"/>
          <w:szCs w:val="21"/>
          <w:lang w:eastAsia="ru-RU"/>
          <w14:ligatures w14:val="none"/>
        </w:rPr>
        <w:t xml:space="preserve">- подробную программу обучения </w:t>
      </w:r>
      <w:hyperlink r:id="rId28"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new</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program</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zakupki</w:t>
        </w:r>
        <w:r w:rsidR="00930940" w:rsidRPr="00930940">
          <w:rPr>
            <w:rStyle w:val="a7"/>
            <w:rFonts w:ascii="Times New Roman" w:eastAsia="Times New Roman" w:hAnsi="Times New Roman" w:cs="Times New Roman"/>
            <w:b/>
            <w:bCs/>
            <w:kern w:val="0"/>
            <w:sz w:val="21"/>
            <w:szCs w:val="21"/>
            <w:lang w:eastAsia="ru-RU"/>
            <w14:ligatures w14:val="none"/>
          </w:rPr>
          <w:t>6050.</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71BED40B" w14:textId="0B246219" w:rsidR="004243FA" w:rsidRPr="00C81C35" w:rsidRDefault="004243FA" w:rsidP="00E24BDA">
      <w:pPr>
        <w:spacing w:after="240" w:line="228" w:lineRule="auto"/>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color w:val="000000"/>
          <w:kern w:val="0"/>
          <w:sz w:val="21"/>
          <w:szCs w:val="21"/>
          <w:lang w:eastAsia="ru-RU"/>
          <w14:ligatures w14:val="none"/>
        </w:rPr>
        <w:t xml:space="preserve">- отзывы слушателей о </w:t>
      </w:r>
      <w:r w:rsidRPr="00C81C35">
        <w:rPr>
          <w:rFonts w:ascii="Times New Roman" w:eastAsia="Times New Roman" w:hAnsi="Times New Roman" w:cs="Times New Roman"/>
          <w:kern w:val="0"/>
          <w:sz w:val="21"/>
          <w:szCs w:val="21"/>
          <w:lang w:eastAsia="ru-RU"/>
          <w14:ligatures w14:val="none"/>
        </w:rPr>
        <w:t>Всероссийских специализированных модульных семинарах-практикумах</w:t>
      </w:r>
      <w:r w:rsidRPr="00C81C35">
        <w:rPr>
          <w:rFonts w:ascii="Times New Roman" w:eastAsia="Times New Roman" w:hAnsi="Times New Roman" w:cs="Times New Roman"/>
          <w:color w:val="000000"/>
          <w:kern w:val="0"/>
          <w:sz w:val="21"/>
          <w:szCs w:val="21"/>
          <w:lang w:eastAsia="ru-RU"/>
          <w14:ligatures w14:val="none"/>
        </w:rPr>
        <w:t xml:space="preserve"> Академии - </w:t>
      </w:r>
      <w:hyperlink r:id="rId29"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otzyvy</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40D9A242" w14:textId="77777777" w:rsidR="004243FA" w:rsidRPr="00C81C35" w:rsidRDefault="004243FA" w:rsidP="00E24BDA">
      <w:pPr>
        <w:spacing w:after="120" w:line="228" w:lineRule="auto"/>
        <w:rPr>
          <w:rFonts w:ascii="Times New Roman" w:eastAsia="Times New Roman" w:hAnsi="Times New Roman" w:cs="Times New Roman"/>
          <w:b/>
          <w:bCs/>
          <w:kern w:val="0"/>
          <w:sz w:val="21"/>
          <w:szCs w:val="21"/>
          <w:lang w:eastAsia="ru-RU"/>
          <w14:ligatures w14:val="none"/>
        </w:rPr>
      </w:pPr>
      <w:r w:rsidRPr="00C81C35">
        <w:rPr>
          <w:rFonts w:ascii="Times New Roman" w:eastAsia="Times New Roman" w:hAnsi="Times New Roman" w:cs="Times New Roman"/>
          <w:b/>
          <w:bCs/>
          <w:kern w:val="0"/>
          <w:sz w:val="21"/>
          <w:szCs w:val="21"/>
          <w:lang w:eastAsia="ru-RU"/>
          <w14:ligatures w14:val="none"/>
        </w:rPr>
        <w:t>- Регламент и стоимость заочного (дистанционного) обучения по направлениям:</w:t>
      </w:r>
    </w:p>
    <w:p w14:paraId="2999788C" w14:textId="25ADCFD1" w:rsidR="001F20D6" w:rsidRPr="00C81C35" w:rsidRDefault="004243FA" w:rsidP="00E24BDA">
      <w:pPr>
        <w:pStyle w:val="a8"/>
        <w:numPr>
          <w:ilvl w:val="0"/>
          <w:numId w:val="2"/>
        </w:numPr>
        <w:spacing w:after="240" w:line="228" w:lineRule="auto"/>
        <w:ind w:left="567" w:firstLine="0"/>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kern w:val="0"/>
          <w:sz w:val="21"/>
          <w:szCs w:val="21"/>
          <w:lang w:eastAsia="ru-RU"/>
          <w14:ligatures w14:val="none"/>
        </w:rPr>
        <w:t>Закупки по 44-ФЗ и 223-ФЗ в 202</w:t>
      </w:r>
      <w:r w:rsidR="00CA7F3F">
        <w:rPr>
          <w:rFonts w:ascii="Times New Roman" w:eastAsia="Times New Roman" w:hAnsi="Times New Roman" w:cs="Times New Roman"/>
          <w:kern w:val="0"/>
          <w:sz w:val="21"/>
          <w:szCs w:val="21"/>
          <w:lang w:eastAsia="ru-RU"/>
          <w14:ligatures w14:val="none"/>
        </w:rPr>
        <w:t>5</w:t>
      </w:r>
      <w:r w:rsidR="003D32BF">
        <w:rPr>
          <w:rFonts w:ascii="Times New Roman" w:eastAsia="Times New Roman" w:hAnsi="Times New Roman" w:cs="Times New Roman"/>
          <w:kern w:val="0"/>
          <w:sz w:val="21"/>
          <w:szCs w:val="21"/>
          <w:lang w:eastAsia="ru-RU"/>
          <w14:ligatures w14:val="none"/>
        </w:rPr>
        <w:t>-202</w:t>
      </w:r>
      <w:r w:rsidR="00CA7F3F">
        <w:rPr>
          <w:rFonts w:ascii="Times New Roman" w:eastAsia="Times New Roman" w:hAnsi="Times New Roman" w:cs="Times New Roman"/>
          <w:kern w:val="0"/>
          <w:sz w:val="21"/>
          <w:szCs w:val="21"/>
          <w:lang w:eastAsia="ru-RU"/>
          <w14:ligatures w14:val="none"/>
        </w:rPr>
        <w:t>6</w:t>
      </w:r>
      <w:r w:rsidR="003D32BF">
        <w:rPr>
          <w:rFonts w:ascii="Times New Roman" w:eastAsia="Times New Roman" w:hAnsi="Times New Roman" w:cs="Times New Roman"/>
          <w:kern w:val="0"/>
          <w:sz w:val="21"/>
          <w:szCs w:val="21"/>
          <w:lang w:eastAsia="ru-RU"/>
          <w14:ligatures w14:val="none"/>
        </w:rPr>
        <w:t>г</w:t>
      </w:r>
      <w:r w:rsidRPr="00C81C35">
        <w:rPr>
          <w:rFonts w:ascii="Times New Roman" w:eastAsia="Times New Roman" w:hAnsi="Times New Roman" w:cs="Times New Roman"/>
          <w:kern w:val="0"/>
          <w:sz w:val="21"/>
          <w:szCs w:val="21"/>
          <w:lang w:eastAsia="ru-RU"/>
          <w14:ligatures w14:val="none"/>
        </w:rPr>
        <w:t xml:space="preserve">г.- </w:t>
      </w:r>
    </w:p>
    <w:p w14:paraId="783285FB" w14:textId="6682385E" w:rsidR="004243FA" w:rsidRPr="00C81C35" w:rsidRDefault="008B06AF" w:rsidP="00E24BDA">
      <w:pPr>
        <w:pStyle w:val="a8"/>
        <w:spacing w:after="240" w:line="228" w:lineRule="auto"/>
        <w:ind w:left="567"/>
        <w:rPr>
          <w:rFonts w:ascii="Times New Roman" w:eastAsia="Times New Roman" w:hAnsi="Times New Roman" w:cs="Times New Roman"/>
          <w:kern w:val="0"/>
          <w:sz w:val="21"/>
          <w:szCs w:val="21"/>
          <w:lang w:eastAsia="ru-RU"/>
          <w14:ligatures w14:val="none"/>
        </w:rPr>
      </w:pPr>
      <w:hyperlink r:id="rId30"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zakupki</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zo</w:t>
        </w:r>
        <w:r w:rsidR="00930940" w:rsidRPr="00930940">
          <w:rPr>
            <w:rStyle w:val="a7"/>
            <w:rFonts w:ascii="Times New Roman" w:eastAsia="Times New Roman" w:hAnsi="Times New Roman" w:cs="Times New Roman"/>
            <w:b/>
            <w:bCs/>
            <w:kern w:val="0"/>
            <w:sz w:val="21"/>
            <w:szCs w:val="21"/>
            <w:lang w:eastAsia="ru-RU"/>
            <w14:ligatures w14:val="none"/>
          </w:rPr>
          <w:t>6050.</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3EF8E3A5" w14:textId="166B7173" w:rsidR="001F20D6" w:rsidRPr="00C81C35" w:rsidRDefault="004243FA" w:rsidP="00E24BDA">
      <w:pPr>
        <w:pStyle w:val="a8"/>
        <w:numPr>
          <w:ilvl w:val="0"/>
          <w:numId w:val="2"/>
        </w:numPr>
        <w:spacing w:before="120" w:after="240" w:line="228" w:lineRule="auto"/>
        <w:ind w:left="567" w:firstLine="0"/>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kern w:val="0"/>
          <w:sz w:val="21"/>
          <w:szCs w:val="21"/>
          <w:lang w:eastAsia="ru-RU"/>
          <w14:ligatures w14:val="none"/>
        </w:rPr>
        <w:t xml:space="preserve">Договорное право и претензионная работа в организации </w:t>
      </w:r>
      <w:r w:rsidR="001F20D6" w:rsidRPr="00C81C35">
        <w:rPr>
          <w:rFonts w:ascii="Times New Roman" w:eastAsia="Times New Roman" w:hAnsi="Times New Roman" w:cs="Times New Roman"/>
          <w:kern w:val="0"/>
          <w:sz w:val="21"/>
          <w:szCs w:val="21"/>
          <w:lang w:eastAsia="ru-RU"/>
          <w14:ligatures w14:val="none"/>
        </w:rPr>
        <w:t>–</w:t>
      </w:r>
      <w:r w:rsidRPr="00C81C35">
        <w:rPr>
          <w:rFonts w:ascii="Times New Roman" w:eastAsia="Times New Roman" w:hAnsi="Times New Roman" w:cs="Times New Roman"/>
          <w:kern w:val="0"/>
          <w:sz w:val="21"/>
          <w:szCs w:val="21"/>
          <w:lang w:eastAsia="ru-RU"/>
          <w14:ligatures w14:val="none"/>
        </w:rPr>
        <w:t xml:space="preserve"> </w:t>
      </w:r>
    </w:p>
    <w:p w14:paraId="641B9AFE" w14:textId="051AA433" w:rsidR="004243FA" w:rsidRPr="00C81C35" w:rsidRDefault="008B06AF" w:rsidP="00E24BDA">
      <w:pPr>
        <w:pStyle w:val="a8"/>
        <w:spacing w:after="240" w:line="228" w:lineRule="auto"/>
        <w:ind w:left="567"/>
        <w:rPr>
          <w:rFonts w:ascii="Times New Roman" w:eastAsia="Times New Roman" w:hAnsi="Times New Roman" w:cs="Times New Roman"/>
          <w:kern w:val="0"/>
          <w:sz w:val="21"/>
          <w:szCs w:val="21"/>
          <w:lang w:eastAsia="ru-RU"/>
          <w14:ligatures w14:val="none"/>
        </w:rPr>
      </w:pPr>
      <w:hyperlink r:id="rId31"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dogovor</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pravo</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zo</w:t>
        </w:r>
        <w:r w:rsidR="00930940" w:rsidRPr="00930940">
          <w:rPr>
            <w:rStyle w:val="a7"/>
            <w:rFonts w:ascii="Times New Roman" w:eastAsia="Times New Roman" w:hAnsi="Times New Roman" w:cs="Times New Roman"/>
            <w:b/>
            <w:bCs/>
            <w:kern w:val="0"/>
            <w:sz w:val="21"/>
            <w:szCs w:val="21"/>
            <w:lang w:eastAsia="ru-RU"/>
            <w14:ligatures w14:val="none"/>
          </w:rPr>
          <w:t>6050.</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6DCF1D81" w14:textId="4D8305EF" w:rsidR="004243FA" w:rsidRPr="00C81C35" w:rsidRDefault="004243FA" w:rsidP="00E24BDA">
      <w:pPr>
        <w:pStyle w:val="a8"/>
        <w:numPr>
          <w:ilvl w:val="0"/>
          <w:numId w:val="2"/>
        </w:numPr>
        <w:spacing w:after="240" w:line="228" w:lineRule="auto"/>
        <w:ind w:left="567" w:firstLine="0"/>
        <w:rPr>
          <w:rFonts w:ascii="Times New Roman" w:eastAsia="Times New Roman" w:hAnsi="Times New Roman" w:cs="Times New Roman"/>
          <w:kern w:val="0"/>
          <w:sz w:val="21"/>
          <w:szCs w:val="21"/>
          <w:lang w:eastAsia="ru-RU"/>
          <w14:ligatures w14:val="none"/>
        </w:rPr>
      </w:pPr>
      <w:r w:rsidRPr="00C81C35">
        <w:rPr>
          <w:rFonts w:ascii="Times New Roman" w:eastAsia="Times New Roman" w:hAnsi="Times New Roman" w:cs="Times New Roman"/>
          <w:kern w:val="0"/>
          <w:sz w:val="21"/>
          <w:szCs w:val="21"/>
          <w:lang w:eastAsia="ru-RU"/>
          <w14:ligatures w14:val="none"/>
        </w:rPr>
        <w:t xml:space="preserve">Договорное право при проведении закупочных процедур по 44-ФЗ и 223-ФЗ - </w:t>
      </w:r>
      <w:hyperlink r:id="rId32"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dogovor</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pravo</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zo</w:t>
        </w:r>
        <w:r w:rsidR="00930940" w:rsidRPr="00930940">
          <w:rPr>
            <w:rStyle w:val="a7"/>
            <w:rFonts w:ascii="Times New Roman" w:eastAsia="Times New Roman" w:hAnsi="Times New Roman" w:cs="Times New Roman"/>
            <w:b/>
            <w:bCs/>
            <w:kern w:val="0"/>
            <w:sz w:val="21"/>
            <w:szCs w:val="21"/>
            <w:lang w:eastAsia="ru-RU"/>
            <w14:ligatures w14:val="none"/>
          </w:rPr>
          <w:t>6050.</w:t>
        </w:r>
        <w:r w:rsidR="00930940">
          <w:rPr>
            <w:rStyle w:val="a7"/>
            <w:rFonts w:ascii="Times New Roman" w:eastAsia="Times New Roman" w:hAnsi="Times New Roman" w:cs="Times New Roman"/>
            <w:b/>
            <w:bCs/>
            <w:kern w:val="0"/>
            <w:sz w:val="21"/>
            <w:szCs w:val="21"/>
            <w:lang w:val="en-US" w:eastAsia="ru-RU"/>
            <w14:ligatures w14:val="none"/>
          </w:rPr>
          <w:t>docx</w:t>
        </w:r>
      </w:hyperlink>
    </w:p>
    <w:p w14:paraId="1F1B439E" w14:textId="77777777" w:rsidR="001F20D6" w:rsidRPr="00C81C35" w:rsidRDefault="004243FA" w:rsidP="00E24BDA">
      <w:pPr>
        <w:pStyle w:val="a8"/>
        <w:numPr>
          <w:ilvl w:val="0"/>
          <w:numId w:val="2"/>
        </w:numPr>
        <w:spacing w:after="0" w:line="228" w:lineRule="auto"/>
        <w:ind w:left="567" w:firstLine="0"/>
        <w:rPr>
          <w:rFonts w:ascii="Times New Roman" w:eastAsia="Times New Roman" w:hAnsi="Times New Roman" w:cs="Times New Roman"/>
          <w:kern w:val="0"/>
          <w:sz w:val="21"/>
          <w:szCs w:val="21"/>
          <w:u w:val="single"/>
          <w:lang w:eastAsia="ru-RU"/>
          <w14:ligatures w14:val="none"/>
        </w:rPr>
      </w:pPr>
      <w:r w:rsidRPr="00C81C35">
        <w:rPr>
          <w:rFonts w:ascii="Times New Roman" w:eastAsia="Times New Roman" w:hAnsi="Times New Roman" w:cs="Times New Roman"/>
          <w:kern w:val="0"/>
          <w:sz w:val="21"/>
          <w:szCs w:val="21"/>
          <w:lang w:eastAsia="ru-RU"/>
          <w14:ligatures w14:val="none"/>
        </w:rPr>
        <w:t xml:space="preserve">Управление государственным и муниципальным имуществом </w:t>
      </w:r>
      <w:r w:rsidR="001F20D6" w:rsidRPr="00C81C35">
        <w:rPr>
          <w:rFonts w:ascii="Times New Roman" w:eastAsia="Times New Roman" w:hAnsi="Times New Roman" w:cs="Times New Roman"/>
          <w:kern w:val="0"/>
          <w:sz w:val="21"/>
          <w:szCs w:val="21"/>
          <w:lang w:eastAsia="ru-RU"/>
          <w14:ligatures w14:val="none"/>
        </w:rPr>
        <w:t>–</w:t>
      </w:r>
      <w:r w:rsidRPr="00C81C35">
        <w:rPr>
          <w:rFonts w:ascii="Times New Roman" w:eastAsia="Times New Roman" w:hAnsi="Times New Roman" w:cs="Times New Roman"/>
          <w:kern w:val="0"/>
          <w:sz w:val="21"/>
          <w:szCs w:val="21"/>
          <w:lang w:eastAsia="ru-RU"/>
          <w14:ligatures w14:val="none"/>
        </w:rPr>
        <w:t xml:space="preserve"> </w:t>
      </w:r>
    </w:p>
    <w:p w14:paraId="026806E6" w14:textId="3A1C4F66" w:rsidR="004243FA" w:rsidRPr="00C81C35" w:rsidRDefault="008B06AF" w:rsidP="00E24BDA">
      <w:pPr>
        <w:spacing w:after="0" w:line="228" w:lineRule="auto"/>
        <w:ind w:left="567"/>
        <w:rPr>
          <w:rFonts w:ascii="Times New Roman" w:eastAsia="Times New Roman" w:hAnsi="Times New Roman" w:cs="Times New Roman"/>
          <w:kern w:val="0"/>
          <w:sz w:val="21"/>
          <w:szCs w:val="21"/>
          <w:u w:val="single"/>
          <w:lang w:eastAsia="ru-RU"/>
          <w14:ligatures w14:val="none"/>
        </w:rPr>
      </w:pPr>
      <w:hyperlink r:id="rId33" w:history="1">
        <w:r w:rsidR="00930940">
          <w:rPr>
            <w:rStyle w:val="a7"/>
            <w:rFonts w:ascii="Times New Roman" w:eastAsia="Times New Roman" w:hAnsi="Times New Roman" w:cs="Times New Roman"/>
            <w:b/>
            <w:bCs/>
            <w:kern w:val="0"/>
            <w:sz w:val="21"/>
            <w:szCs w:val="21"/>
            <w:lang w:val="en-US" w:eastAsia="ru-RU"/>
            <w14:ligatures w14:val="none"/>
          </w:rPr>
          <w:t>http</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www</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info</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federal</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ru</w:t>
        </w:r>
        <w:r w:rsidR="00930940" w:rsidRPr="00930940">
          <w:rPr>
            <w:rStyle w:val="a7"/>
            <w:rFonts w:ascii="Times New Roman" w:eastAsia="Times New Roman" w:hAnsi="Times New Roman" w:cs="Times New Roman"/>
            <w:b/>
            <w:bCs/>
            <w:kern w:val="0"/>
            <w:sz w:val="21"/>
            <w:szCs w:val="21"/>
            <w:lang w:eastAsia="ru-RU"/>
            <w14:ligatures w14:val="none"/>
          </w:rPr>
          <w:t>/</w:t>
        </w:r>
        <w:r w:rsidR="00930940">
          <w:rPr>
            <w:rStyle w:val="a7"/>
            <w:rFonts w:ascii="Times New Roman" w:eastAsia="Times New Roman" w:hAnsi="Times New Roman" w:cs="Times New Roman"/>
            <w:b/>
            <w:bCs/>
            <w:kern w:val="0"/>
            <w:sz w:val="21"/>
            <w:szCs w:val="21"/>
            <w:lang w:val="en-US" w:eastAsia="ru-RU"/>
            <w14:ligatures w14:val="none"/>
          </w:rPr>
          <w:t>gosimuschestvo</w:t>
        </w:r>
        <w:r w:rsidR="00930940" w:rsidRPr="00930940">
          <w:rPr>
            <w:rStyle w:val="a7"/>
            <w:rFonts w:ascii="Times New Roman" w:eastAsia="Times New Roman" w:hAnsi="Times New Roman" w:cs="Times New Roman"/>
            <w:b/>
            <w:bCs/>
            <w:kern w:val="0"/>
            <w:sz w:val="21"/>
            <w:szCs w:val="21"/>
            <w:lang w:eastAsia="ru-RU"/>
            <w14:ligatures w14:val="none"/>
          </w:rPr>
          <w:t>_</w:t>
        </w:r>
        <w:r w:rsidR="00930940">
          <w:rPr>
            <w:rStyle w:val="a7"/>
            <w:rFonts w:ascii="Times New Roman" w:eastAsia="Times New Roman" w:hAnsi="Times New Roman" w:cs="Times New Roman"/>
            <w:b/>
            <w:bCs/>
            <w:kern w:val="0"/>
            <w:sz w:val="21"/>
            <w:szCs w:val="21"/>
            <w:lang w:val="en-US" w:eastAsia="ru-RU"/>
            <w14:ligatures w14:val="none"/>
          </w:rPr>
          <w:t>zo</w:t>
        </w:r>
        <w:r w:rsidR="00930940" w:rsidRPr="00930940">
          <w:rPr>
            <w:rStyle w:val="a7"/>
            <w:rFonts w:ascii="Times New Roman" w:eastAsia="Times New Roman" w:hAnsi="Times New Roman" w:cs="Times New Roman"/>
            <w:b/>
            <w:bCs/>
            <w:kern w:val="0"/>
            <w:sz w:val="21"/>
            <w:szCs w:val="21"/>
            <w:lang w:eastAsia="ru-RU"/>
            <w14:ligatures w14:val="none"/>
          </w:rPr>
          <w:t>6050.</w:t>
        </w:r>
        <w:r w:rsidR="00930940">
          <w:rPr>
            <w:rStyle w:val="a7"/>
            <w:rFonts w:ascii="Times New Roman" w:eastAsia="Times New Roman" w:hAnsi="Times New Roman" w:cs="Times New Roman"/>
            <w:b/>
            <w:bCs/>
            <w:kern w:val="0"/>
            <w:sz w:val="21"/>
            <w:szCs w:val="21"/>
            <w:lang w:val="en-US" w:eastAsia="ru-RU"/>
            <w14:ligatures w14:val="none"/>
          </w:rPr>
          <w:t>docx</w:t>
        </w:r>
      </w:hyperlink>
      <w:r w:rsidR="00273E93" w:rsidRPr="00C81C35">
        <w:rPr>
          <w:rFonts w:ascii="Times New Roman" w:eastAsia="Times New Roman" w:hAnsi="Times New Roman" w:cs="Times New Roman"/>
          <w:b/>
          <w:bCs/>
          <w:kern w:val="0"/>
          <w:sz w:val="21"/>
          <w:szCs w:val="21"/>
          <w:lang w:eastAsia="ru-RU"/>
          <w14:ligatures w14:val="none"/>
        </w:rPr>
        <w:t xml:space="preserve"> </w:t>
      </w:r>
    </w:p>
    <w:p w14:paraId="6BDD5CD9" w14:textId="77777777" w:rsidR="004243FA" w:rsidRPr="00C81C35" w:rsidRDefault="004243FA" w:rsidP="00E24BDA">
      <w:pPr>
        <w:spacing w:after="0" w:line="228" w:lineRule="auto"/>
        <w:jc w:val="both"/>
        <w:rPr>
          <w:rFonts w:ascii="Times New Roman" w:eastAsia="Times New Roman" w:hAnsi="Times New Roman" w:cs="Times New Roman"/>
          <w:b/>
          <w:bCs/>
          <w:color w:val="8B0000"/>
          <w:kern w:val="0"/>
          <w:sz w:val="21"/>
          <w:szCs w:val="21"/>
          <w:lang w:eastAsia="ru-RU"/>
          <w14:ligatures w14:val="none"/>
        </w:rPr>
      </w:pPr>
    </w:p>
    <w:p w14:paraId="4C1032D1" w14:textId="77777777" w:rsidR="00731E58" w:rsidRDefault="00731E58" w:rsidP="00E24BDA">
      <w:pPr>
        <w:spacing w:after="0" w:line="228" w:lineRule="auto"/>
        <w:jc w:val="center"/>
        <w:rPr>
          <w:rFonts w:ascii="Times New Roman" w:eastAsia="Times New Roman" w:hAnsi="Times New Roman" w:cs="Times New Roman"/>
          <w:b/>
          <w:bCs/>
          <w:color w:val="8B0000"/>
          <w:kern w:val="0"/>
          <w:sz w:val="21"/>
          <w:szCs w:val="21"/>
          <w:lang w:eastAsia="ru-RU"/>
          <w14:ligatures w14:val="none"/>
        </w:rPr>
        <w:sectPr w:rsidR="00731E58" w:rsidSect="003D0209">
          <w:type w:val="continuous"/>
          <w:pgSz w:w="11906" w:h="16838" w:code="9"/>
          <w:pgMar w:top="567" w:right="567" w:bottom="567" w:left="567" w:header="454" w:footer="454" w:gutter="0"/>
          <w:cols w:space="708"/>
          <w:docGrid w:linePitch="360"/>
        </w:sectPr>
      </w:pPr>
    </w:p>
    <w:p w14:paraId="263FF2FD" w14:textId="5270CA5D" w:rsidR="004243FA" w:rsidRPr="00C81C35" w:rsidRDefault="004243FA" w:rsidP="00E24BDA">
      <w:pPr>
        <w:spacing w:after="0" w:line="228" w:lineRule="auto"/>
        <w:jc w:val="center"/>
        <w:rPr>
          <w:rFonts w:ascii="Times New Roman" w:eastAsia="Times New Roman" w:hAnsi="Times New Roman" w:cs="Times New Roman"/>
          <w:b/>
          <w:bCs/>
          <w:color w:val="8B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lastRenderedPageBreak/>
        <w:t>ИНФОРМАЦИЯ ОБ ОРГАНИЗАТОРЕ:</w:t>
      </w:r>
    </w:p>
    <w:p w14:paraId="7E598B94" w14:textId="77777777" w:rsidR="004243FA" w:rsidRPr="00C81C35" w:rsidRDefault="004243FA" w:rsidP="00E24BDA">
      <w:pPr>
        <w:spacing w:after="0" w:line="228" w:lineRule="auto"/>
        <w:jc w:val="center"/>
        <w:rPr>
          <w:rFonts w:ascii="Times New Roman" w:eastAsia="Times New Roman" w:hAnsi="Times New Roman" w:cs="Times New Roman"/>
          <w:b/>
          <w:bCs/>
          <w:color w:val="8B0000"/>
          <w:kern w:val="0"/>
          <w:sz w:val="21"/>
          <w:szCs w:val="21"/>
          <w:lang w:eastAsia="ru-RU"/>
          <w14:ligatures w14:val="none"/>
        </w:rPr>
      </w:pPr>
    </w:p>
    <w:p w14:paraId="4C4CAB65" w14:textId="77777777" w:rsidR="004243FA" w:rsidRPr="00C81C35" w:rsidRDefault="004243FA" w:rsidP="00E24BDA">
      <w:pPr>
        <w:spacing w:after="0" w:line="228" w:lineRule="auto"/>
        <w:jc w:val="both"/>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НОУ ДПО КЛАССИЧЕСКАЯ АКАДЕМИЯ БИЗНЕСА</w:t>
      </w:r>
      <w:r w:rsidRPr="00C81C35">
        <w:rPr>
          <w:rFonts w:ascii="Times New Roman" w:eastAsia="Times New Roman" w:hAnsi="Times New Roman" w:cs="Times New Roman"/>
          <w:b/>
          <w:bCs/>
          <w:color w:val="003300"/>
          <w:kern w:val="0"/>
          <w:sz w:val="21"/>
          <w:szCs w:val="21"/>
          <w:lang w:eastAsia="ru-RU"/>
          <w14:ligatures w14:val="none"/>
        </w:rPr>
        <w:t> </w:t>
      </w:r>
      <w:r w:rsidRPr="00C81C35">
        <w:rPr>
          <w:rFonts w:ascii="Times New Roman" w:eastAsia="Times New Roman" w:hAnsi="Times New Roman" w:cs="Times New Roman"/>
          <w:color w:val="000000"/>
          <w:kern w:val="0"/>
          <w:sz w:val="21"/>
          <w:szCs w:val="21"/>
          <w:lang w:eastAsia="ru-RU"/>
          <w14:ligatures w14:val="none"/>
        </w:rPr>
        <w:t>(организатор) создано 18 сентября 2006г. и является социально-ориентированной некоммерческой организацией.</w:t>
      </w:r>
    </w:p>
    <w:p w14:paraId="34581AA2" w14:textId="31191402" w:rsidR="004243FA" w:rsidRPr="00C81C35" w:rsidRDefault="004243FA" w:rsidP="00E24BDA">
      <w:pPr>
        <w:spacing w:after="0" w:line="228" w:lineRule="auto"/>
        <w:rPr>
          <w:rFonts w:ascii="Times New Roman" w:eastAsia="Times New Roman" w:hAnsi="Times New Roman" w:cs="Times New Roman"/>
          <w:b/>
          <w:bCs/>
          <w:color w:val="0000FF"/>
          <w:kern w:val="0"/>
          <w:sz w:val="21"/>
          <w:szCs w:val="21"/>
          <w:u w:val="single"/>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Лицензия Организатора регистрационный №16365 серия 42Л01№ 0003423 (бессрочная)</w:t>
      </w:r>
      <w:r w:rsidRPr="00C81C35">
        <w:rPr>
          <w:rFonts w:ascii="Times New Roman" w:eastAsia="Times New Roman" w:hAnsi="Times New Roman" w:cs="Times New Roman"/>
          <w:b/>
          <w:bCs/>
          <w:color w:val="000000"/>
          <w:kern w:val="0"/>
          <w:sz w:val="21"/>
          <w:szCs w:val="21"/>
          <w:lang w:eastAsia="ru-RU"/>
          <w14:ligatures w14:val="none"/>
        </w:rPr>
        <w:br/>
      </w:r>
      <w:r w:rsidRPr="00C81C35">
        <w:rPr>
          <w:rFonts w:ascii="Times New Roman" w:eastAsia="Times New Roman" w:hAnsi="Times New Roman" w:cs="Times New Roman"/>
          <w:b/>
          <w:bCs/>
          <w:color w:val="000000"/>
          <w:kern w:val="0"/>
          <w:sz w:val="21"/>
          <w:szCs w:val="21"/>
          <w:lang w:eastAsia="ru-RU"/>
          <w14:ligatures w14:val="none"/>
        </w:rPr>
        <w:br/>
      </w:r>
      <w:r w:rsidRPr="00C81C35">
        <w:rPr>
          <w:rFonts w:ascii="Times New Roman" w:eastAsia="Times New Roman" w:hAnsi="Times New Roman" w:cs="Times New Roman"/>
          <w:b/>
          <w:bCs/>
          <w:color w:val="8B0000"/>
          <w:kern w:val="0"/>
          <w:sz w:val="21"/>
          <w:szCs w:val="21"/>
          <w:lang w:eastAsia="ru-RU"/>
          <w14:ligatures w14:val="none"/>
        </w:rPr>
        <w:t>КОНТАКТНАЯ ИНФОРМАЦИЯ:</w:t>
      </w:r>
      <w:r w:rsidRPr="00C81C35">
        <w:rPr>
          <w:rFonts w:ascii="Times New Roman" w:eastAsia="Times New Roman" w:hAnsi="Times New Roman" w:cs="Times New Roman"/>
          <w:color w:val="000000"/>
          <w:kern w:val="0"/>
          <w:sz w:val="21"/>
          <w:szCs w:val="21"/>
          <w:lang w:eastAsia="ru-RU"/>
          <w14:ligatures w14:val="none"/>
        </w:rPr>
        <w:br/>
      </w:r>
      <w:r w:rsidRPr="00C81C35">
        <w:rPr>
          <w:rFonts w:ascii="Times New Roman" w:eastAsia="Times New Roman" w:hAnsi="Times New Roman" w:cs="Times New Roman"/>
          <w:b/>
          <w:bCs/>
          <w:color w:val="000000"/>
          <w:kern w:val="0"/>
          <w:sz w:val="21"/>
          <w:szCs w:val="21"/>
          <w:lang w:eastAsia="ru-RU"/>
          <w14:ligatures w14:val="none"/>
        </w:rPr>
        <w:t>8 (800) 700-54-64 (бесплатная горячая линия)</w:t>
      </w:r>
      <w:r w:rsidRPr="00C81C35">
        <w:rPr>
          <w:rFonts w:ascii="Times New Roman" w:eastAsia="Times New Roman" w:hAnsi="Times New Roman" w:cs="Times New Roman"/>
          <w:color w:val="000000"/>
          <w:kern w:val="0"/>
          <w:sz w:val="21"/>
          <w:szCs w:val="21"/>
          <w:lang w:eastAsia="ru-RU"/>
          <w14:ligatures w14:val="none"/>
        </w:rPr>
        <w:br/>
        <w:t>а также по телефонам:</w:t>
      </w:r>
      <w:r w:rsidRPr="00C81C35">
        <w:rPr>
          <w:rFonts w:ascii="Times New Roman" w:eastAsia="Times New Roman" w:hAnsi="Times New Roman" w:cs="Times New Roman"/>
          <w:color w:val="000000"/>
          <w:kern w:val="0"/>
          <w:sz w:val="21"/>
          <w:szCs w:val="21"/>
          <w:lang w:eastAsia="ru-RU"/>
          <w14:ligatures w14:val="none"/>
        </w:rPr>
        <w:br/>
        <w:t>- </w:t>
      </w:r>
      <w:r w:rsidRPr="00C81C35">
        <w:rPr>
          <w:rFonts w:ascii="Times New Roman" w:eastAsia="Times New Roman" w:hAnsi="Times New Roman" w:cs="Times New Roman"/>
          <w:b/>
          <w:bCs/>
          <w:color w:val="000000"/>
          <w:kern w:val="0"/>
          <w:sz w:val="21"/>
          <w:szCs w:val="21"/>
          <w:lang w:eastAsia="ru-RU"/>
          <w14:ligatures w14:val="none"/>
        </w:rPr>
        <w:t>М</w:t>
      </w:r>
      <w:r w:rsidRPr="00C81C35">
        <w:rPr>
          <w:rFonts w:ascii="Times New Roman" w:eastAsia="Times New Roman" w:hAnsi="Times New Roman" w:cs="Times New Roman"/>
          <w:color w:val="000000"/>
          <w:kern w:val="0"/>
          <w:sz w:val="21"/>
          <w:szCs w:val="21"/>
          <w:lang w:eastAsia="ru-RU"/>
          <w14:ligatures w14:val="none"/>
        </w:rPr>
        <w:t>осква </w:t>
      </w:r>
      <w:r w:rsidRPr="00C81C35">
        <w:rPr>
          <w:rFonts w:ascii="Times New Roman" w:eastAsia="Times New Roman" w:hAnsi="Times New Roman" w:cs="Times New Roman"/>
          <w:b/>
          <w:bCs/>
          <w:color w:val="000000"/>
          <w:kern w:val="0"/>
          <w:sz w:val="21"/>
          <w:szCs w:val="21"/>
          <w:lang w:eastAsia="ru-RU"/>
          <w14:ligatures w14:val="none"/>
        </w:rPr>
        <w:t>8 (495) 504-37-98</w:t>
      </w:r>
      <w:r w:rsidRPr="00C81C35">
        <w:rPr>
          <w:rFonts w:ascii="Times New Roman" w:eastAsia="Times New Roman" w:hAnsi="Times New Roman" w:cs="Times New Roman"/>
          <w:color w:val="000000"/>
          <w:kern w:val="0"/>
          <w:sz w:val="21"/>
          <w:szCs w:val="21"/>
          <w:lang w:eastAsia="ru-RU"/>
          <w14:ligatures w14:val="none"/>
        </w:rPr>
        <w:br/>
        <w:t>- </w:t>
      </w:r>
      <w:r w:rsidRPr="00C81C35">
        <w:rPr>
          <w:rFonts w:ascii="Times New Roman" w:eastAsia="Times New Roman" w:hAnsi="Times New Roman" w:cs="Times New Roman"/>
          <w:b/>
          <w:bCs/>
          <w:color w:val="000000"/>
          <w:kern w:val="0"/>
          <w:sz w:val="21"/>
          <w:szCs w:val="21"/>
          <w:lang w:eastAsia="ru-RU"/>
          <w14:ligatures w14:val="none"/>
        </w:rPr>
        <w:t>С</w:t>
      </w:r>
      <w:r w:rsidRPr="00C81C35">
        <w:rPr>
          <w:rFonts w:ascii="Times New Roman" w:eastAsia="Times New Roman" w:hAnsi="Times New Roman" w:cs="Times New Roman"/>
          <w:color w:val="000000"/>
          <w:kern w:val="0"/>
          <w:sz w:val="21"/>
          <w:szCs w:val="21"/>
          <w:lang w:eastAsia="ru-RU"/>
          <w14:ligatures w14:val="none"/>
        </w:rPr>
        <w:t>анкт-Петербург </w:t>
      </w:r>
      <w:r w:rsidRPr="00C81C35">
        <w:rPr>
          <w:rFonts w:ascii="Times New Roman" w:eastAsia="Times New Roman" w:hAnsi="Times New Roman" w:cs="Times New Roman"/>
          <w:b/>
          <w:bCs/>
          <w:color w:val="000000"/>
          <w:kern w:val="0"/>
          <w:sz w:val="21"/>
          <w:szCs w:val="21"/>
          <w:lang w:eastAsia="ru-RU"/>
          <w14:ligatures w14:val="none"/>
        </w:rPr>
        <w:t>8 (812) 309-51-05 </w:t>
      </w:r>
      <w:r w:rsidRPr="00C81C35">
        <w:rPr>
          <w:rFonts w:ascii="Times New Roman" w:eastAsia="Times New Roman" w:hAnsi="Times New Roman" w:cs="Times New Roman"/>
          <w:color w:val="000000"/>
          <w:kern w:val="0"/>
          <w:sz w:val="21"/>
          <w:szCs w:val="21"/>
          <w:lang w:eastAsia="ru-RU"/>
          <w14:ligatures w14:val="none"/>
        </w:rPr>
        <w:t>или по электронной почте </w:t>
      </w:r>
      <w:hyperlink r:id="rId34" w:history="1">
        <w:r w:rsidR="00930940">
          <w:rPr>
            <w:rFonts w:ascii="Times New Roman" w:eastAsia="Times New Roman" w:hAnsi="Times New Roman" w:cs="Times New Roman"/>
            <w:b/>
            <w:bCs/>
            <w:color w:val="0000FF"/>
            <w:kern w:val="0"/>
            <w:sz w:val="21"/>
            <w:szCs w:val="21"/>
            <w:u w:val="single"/>
            <w:lang w:eastAsia="ru-RU"/>
            <w14:ligatures w14:val="none"/>
          </w:rPr>
          <w:t>dogovor2006@mail.ru</w:t>
        </w:r>
      </w:hyperlink>
    </w:p>
    <w:p w14:paraId="6E5AF981" w14:textId="3322C81E" w:rsidR="00A92237" w:rsidRPr="00C81C35" w:rsidRDefault="00A92237" w:rsidP="00E24BDA">
      <w:pPr>
        <w:spacing w:after="0" w:line="228" w:lineRule="auto"/>
        <w:rPr>
          <w:rFonts w:ascii="Times New Roman" w:eastAsia="Times New Roman" w:hAnsi="Times New Roman" w:cs="Times New Roman"/>
          <w:b/>
          <w:bCs/>
          <w:color w:val="0000FF"/>
          <w:kern w:val="0"/>
          <w:sz w:val="21"/>
          <w:szCs w:val="21"/>
          <w:u w:val="single"/>
          <w:lang w:eastAsia="ru-RU"/>
          <w14:ligatures w14:val="none"/>
        </w:rPr>
      </w:pPr>
    </w:p>
    <w:p w14:paraId="02809BF9" w14:textId="77777777" w:rsidR="004243FA" w:rsidRPr="00C81C35" w:rsidRDefault="004243FA" w:rsidP="000D2751">
      <w:pPr>
        <w:spacing w:after="120" w:line="228" w:lineRule="auto"/>
        <w:jc w:val="center"/>
        <w:rPr>
          <w:rFonts w:ascii="Times New Roman" w:eastAsia="Times New Roman" w:hAnsi="Times New Roman" w:cs="Times New Roman"/>
          <w:color w:val="000000"/>
          <w:kern w:val="0"/>
          <w:sz w:val="21"/>
          <w:szCs w:val="21"/>
          <w:lang w:eastAsia="ru-RU"/>
          <w14:ligatures w14:val="none"/>
        </w:rPr>
      </w:pPr>
      <w:r w:rsidRPr="00C81C35">
        <w:rPr>
          <w:rFonts w:ascii="Times New Roman" w:eastAsia="Times New Roman" w:hAnsi="Times New Roman" w:cs="Times New Roman"/>
          <w:b/>
          <w:bCs/>
          <w:color w:val="8B0000"/>
          <w:kern w:val="0"/>
          <w:sz w:val="21"/>
          <w:szCs w:val="21"/>
          <w:lang w:eastAsia="ru-RU"/>
          <w14:ligatures w14:val="none"/>
        </w:rPr>
        <w:t>Обладателями удостоверений о повышении квалификации</w:t>
      </w:r>
      <w:r w:rsidRPr="00C81C35">
        <w:rPr>
          <w:rFonts w:ascii="Times New Roman" w:eastAsia="Times New Roman" w:hAnsi="Times New Roman" w:cs="Times New Roman"/>
          <w:b/>
          <w:bCs/>
          <w:color w:val="8B0000"/>
          <w:kern w:val="0"/>
          <w:sz w:val="21"/>
          <w:szCs w:val="21"/>
          <w:lang w:eastAsia="ru-RU"/>
          <w14:ligatures w14:val="none"/>
        </w:rPr>
        <w:br/>
        <w:t>и дипломов о профессиональной переподготовке</w:t>
      </w:r>
      <w:r w:rsidRPr="00C81C35">
        <w:rPr>
          <w:rFonts w:ascii="Times New Roman" w:eastAsia="Times New Roman" w:hAnsi="Times New Roman" w:cs="Times New Roman"/>
          <w:b/>
          <w:bCs/>
          <w:color w:val="8B0000"/>
          <w:kern w:val="0"/>
          <w:sz w:val="21"/>
          <w:szCs w:val="21"/>
          <w:lang w:eastAsia="ru-RU"/>
          <w14:ligatures w14:val="none"/>
        </w:rPr>
        <w:br/>
        <w:t>НОУ ДПО КЛАССИЧЕСКАЯ АКАДЕМИЯ БИЗНЕСА стали представители:</w:t>
      </w:r>
    </w:p>
    <w:p w14:paraId="616744FA" w14:textId="51AD278B" w:rsidR="001B02A3" w:rsidRPr="000D2751" w:rsidRDefault="004243FA" w:rsidP="00E24BDA">
      <w:pPr>
        <w:spacing w:line="228" w:lineRule="auto"/>
        <w:jc w:val="both"/>
        <w:rPr>
          <w:rFonts w:ascii="Times New Roman" w:eastAsia="Times New Roman" w:hAnsi="Times New Roman" w:cs="Times New Roman"/>
          <w:color w:val="000000"/>
          <w:sz w:val="20"/>
          <w:lang w:eastAsia="ru-RU"/>
        </w:rPr>
      </w:pPr>
      <w:r w:rsidRPr="000D2751">
        <w:rPr>
          <w:rFonts w:ascii="Times New Roman" w:eastAsia="Times New Roman" w:hAnsi="Times New Roman" w:cs="Times New Roman"/>
          <w:color w:val="000000"/>
          <w:sz w:val="20"/>
          <w:lang w:eastAsia="ru-RU"/>
        </w:rPr>
        <w:t>МГИМО МИД России, КП города Москвы «Управление гражданского строительства», Государственная корпорация «Банк развития и внешнеэкономической деятельности (Внешэкономбанк)», ФГБУ «Управление по эксплуатации зданий высших органов власти» Управления делами Президента РФ, Администрация Губернатора Санкт-Петербурга, Комитет финансового контроля г. Санкт-Петербурга, ГАУ «Институт Генплана Москвы», ПАО «Ростелеком», ФГУП «Государственная корпорация по организации воздушного движения», ФКУ «Дирекция единого заказчика-застройщика» Министерства здравоохранения Российской Федерации, ООО «Газпром проектирование», ФКУ «Центр по обеспечению деятельности Казначейства России», Законодательные Собрания Ленинградской области, Ульяновской области и Красноярского края, Департамент финансов Вологодской области, Министерство финансов и налоговой политики Новосибирской области, Министерство финансов Мурманской области, Госкорпорация «Олимпстрой», ВТБ 24 (ПАО), ПАО «Московская объединенная энергетическая компания», АО «Российские космические системы», Агентство государственного заказа Иркутской области, Администрация Губернатора Калужской области, Администрация Губернатора Тюменской области, ПАО «Новороссийский морской торговый порт», АО «Туапсинский морской торговый порт», ФГБОУ ВО «Дипломатическая академия МИД России», ФГБОУ ВО Московский педагогический государственный университет, ФГАОУ ВО Первый Московский государственный медицинский университет имени И.М. Сеченова, АО «Российский концерн по производству электрической и тепловой энергии на атомных станциях», ФГБОУ ВО «Московский государственный технический университет гражданской авиации», Российская таможенная академия, Санкт-Петербургский государственный университет, ФГАОУ ВО «Санкт-Петербургский государственный политехнический университет», ФГАОУ ВО «Санкт-Петербургский государственный университет аэрокосмического приборостроения, ФГБОУ ВО «Санкт-Петербургский государственный университет гражданской авиации», ФГУ «Комбинат питания Конституционного суда РФ», Контрольно-ревизионная инспекция Архангельской области, Министерство конкурентной политики и тарифов Калужской области, Министерство здравоохранения Республики Коми и Республики Ингушетия, Департамент здравоохранения Воронежской области,  Красноярский краевой суд, Верховный суд Чувашской Республики, Аппарат мировых судей Волгоградской области, ГУВД по Кемеровской области, ГУВД по Новосибирской области, ГУВД по Красноярскому краю, УВД по Томской области, Прокуратура Красноярского Края, Прокуратура Кемеровской области, Следственное управление по Кемеровской области, Следственное управление по Псковской области, Центральный спортивный клуб армии Министерства обороны РФ, ФГУ «Московский научно-исследовательский институт психиатрии Минздравсоцразвития», Московский государственный технический университет гражданской авиации, ФГБУ «Федеральный центр сердечно-сосудистой хирургии» Минздрава РФ, ФГБОУ ВО Первый московский государственный медицинский университет имени И.М. Сеченова Минздрава РФ, ФГБУ «Всероссийский центр медицины катастроф «Защита» Минздрава РФ, ФГБВОУ ВО «Военно-медицинская академия имени С.М. Кирова» Министерства обороны Российской Федерации, ФГБУ «Всероссийский научно-исследовательский и испытательный институт медицинской техники» Федеральной службы по надзору в сфере здравоохранения, ФГБУЗ «Центр гигиены и эпидемиологии в Московской области», ГБУ «Санкт-Петербургский научно-исследовательский институт скорой помощи имени И.И. Джанелидзе», ФГБУ «Сибирский федеральный биомедицинский исследовательский центр имени академика Е.Н. Мешалкина» Минздрава РФ, ФГБУ «Научно-исследовательский институт онкологии имени Н.Н. Петрова» Минздрава РФ, Кемеровская таможня, Красноярская таможня, Ярославская таможня, ФГУ Главное бюро медико-социальной экспертизы по Удмуртской республике, ФГУЗ МСЧ  МСЧ УВД по Камчатскому краю, МСЧ ГУВД по СПб и Ленинградской области, Центры гигиены и эпидемиологии в Брянской области, Курганской области, в Пермском крае, в Чукотском АО, ГУ Санкт-Петербургское региональное отделение ФСС РФ, ГУ Ленинградское РО ФСС РФ, ФГАОУ ВО «Новосибирский национальный исследовательский государственный университет», ФГБОУ ВО «Тихоокеанский государственный университет»  и многие другие.</w:t>
      </w:r>
    </w:p>
    <w:p w14:paraId="0583A302" w14:textId="3BBD02E0" w:rsidR="00731E58" w:rsidRDefault="000D2751" w:rsidP="000D2751">
      <w:pPr>
        <w:spacing w:after="90" w:line="228" w:lineRule="auto"/>
        <w:ind w:left="851"/>
        <w:outlineLvl w:val="0"/>
        <w:rPr>
          <w:rFonts w:ascii="Times New Roman" w:eastAsia="Times New Roman" w:hAnsi="Times New Roman" w:cs="Times New Roman"/>
          <w:b/>
          <w:bCs/>
          <w:color w:val="8B0000"/>
          <w:kern w:val="36"/>
          <w:sz w:val="21"/>
          <w:szCs w:val="21"/>
          <w:lang w:eastAsia="ru-RU"/>
          <w14:ligatures w14:val="none"/>
        </w:rPr>
        <w:sectPr w:rsidR="00731E58" w:rsidSect="00731E58">
          <w:pgSz w:w="11906" w:h="16838" w:code="9"/>
          <w:pgMar w:top="567" w:right="567" w:bottom="567" w:left="567" w:header="454" w:footer="454" w:gutter="0"/>
          <w:cols w:space="708"/>
          <w:docGrid w:linePitch="360"/>
        </w:sectPr>
      </w:pPr>
      <w:r w:rsidRPr="00C81C35">
        <w:rPr>
          <w:rFonts w:ascii="Times New Roman" w:hAnsi="Times New Roman" w:cs="Times New Roman"/>
          <w:b/>
          <w:bCs/>
          <w:noProof/>
          <w:color w:val="000000"/>
          <w:sz w:val="27"/>
          <w:szCs w:val="27"/>
        </w:rPr>
        <w:drawing>
          <wp:inline distT="0" distB="0" distL="0" distR="0" wp14:anchorId="5D24230A" wp14:editId="4E612467">
            <wp:extent cx="3145790" cy="1330960"/>
            <wp:effectExtent l="0" t="0" r="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5790" cy="1330960"/>
                    </a:xfrm>
                    <a:prstGeom prst="rect">
                      <a:avLst/>
                    </a:prstGeom>
                    <a:noFill/>
                    <a:ln>
                      <a:noFill/>
                    </a:ln>
                  </pic:spPr>
                </pic:pic>
              </a:graphicData>
            </a:graphic>
          </wp:inline>
        </w:drawing>
      </w:r>
    </w:p>
    <w:p w14:paraId="07CAF8EB" w14:textId="77777777" w:rsidR="000D2751" w:rsidRPr="00115502" w:rsidRDefault="000D2751" w:rsidP="000D2751">
      <w:pPr>
        <w:spacing w:after="0" w:line="240" w:lineRule="auto"/>
        <w:jc w:val="center"/>
        <w:rPr>
          <w:rFonts w:ascii="Times New Roman" w:eastAsia="Times New Roman" w:hAnsi="Times New Roman"/>
          <w:b/>
          <w:color w:val="000099"/>
          <w:sz w:val="20"/>
          <w:szCs w:val="20"/>
          <w:lang w:eastAsia="ru-RU"/>
        </w:rPr>
      </w:pPr>
      <w:r w:rsidRPr="00115502">
        <w:rPr>
          <w:rFonts w:ascii="Times New Roman" w:hAnsi="Times New Roman"/>
          <w:b/>
          <w:color w:val="000099"/>
          <w:sz w:val="24"/>
          <w:szCs w:val="20"/>
        </w:rPr>
        <w:lastRenderedPageBreak/>
        <w:t>Информационная справка о месте проведения образовательных мероприятий</w:t>
      </w:r>
      <w:r w:rsidRPr="00115502">
        <w:rPr>
          <w:rFonts w:ascii="Times New Roman" w:hAnsi="Times New Roman"/>
          <w:b/>
          <w:color w:val="000099"/>
          <w:sz w:val="24"/>
          <w:szCs w:val="20"/>
        </w:rPr>
        <w:br/>
        <w:t>​НОУ ДПО КЛАССИЧЕСКАЯ АКАДЕМИЯ БИЗНЕСА</w:t>
      </w:r>
      <w:r w:rsidRPr="00115502">
        <w:rPr>
          <w:rFonts w:ascii="Times New Roman" w:eastAsia="Times New Roman" w:hAnsi="Times New Roman"/>
          <w:b/>
          <w:color w:val="000099"/>
          <w:sz w:val="20"/>
          <w:szCs w:val="20"/>
          <w:lang w:eastAsia="ru-RU"/>
        </w:rPr>
        <w:t xml:space="preserve"> </w:t>
      </w:r>
    </w:p>
    <w:p w14:paraId="10BC082C" w14:textId="77777777" w:rsidR="000D2751" w:rsidRPr="00A10FE6" w:rsidRDefault="000D2751" w:rsidP="000D2751">
      <w:pPr>
        <w:spacing w:before="120" w:after="120" w:line="211" w:lineRule="auto"/>
        <w:jc w:val="center"/>
        <w:rPr>
          <w:rFonts w:ascii="Times New Roman" w:eastAsia="Times New Roman" w:hAnsi="Times New Roman"/>
          <w:b/>
          <w:color w:val="C00000"/>
          <w:sz w:val="24"/>
          <w:szCs w:val="18"/>
          <w:lang w:eastAsia="ru-RU"/>
        </w:rPr>
      </w:pPr>
      <w:bookmarkStart w:id="0" w:name="OLE_LINK71"/>
      <w:r w:rsidRPr="00A10FE6">
        <w:rPr>
          <w:rFonts w:ascii="Times New Roman" w:eastAsia="Times New Roman" w:hAnsi="Times New Roman"/>
          <w:b/>
          <w:color w:val="C00000"/>
          <w:sz w:val="24"/>
          <w:szCs w:val="18"/>
          <w:lang w:eastAsia="ru-RU"/>
        </w:rPr>
        <w:t>«Гранд Отель «Октябрьская» (г. Санкт-Петербург)</w:t>
      </w:r>
    </w:p>
    <w:p w14:paraId="18922753" w14:textId="77777777" w:rsidR="000D2751" w:rsidRPr="004879F5" w:rsidRDefault="000D2751" w:rsidP="0038177C">
      <w:pPr>
        <w:shd w:val="clear" w:color="auto" w:fill="FFFFFF"/>
        <w:spacing w:before="60" w:after="60" w:line="216" w:lineRule="auto"/>
        <w:jc w:val="both"/>
        <w:rPr>
          <w:rFonts w:ascii="Times New Roman" w:eastAsia="Times New Roman" w:hAnsi="Times New Roman"/>
          <w:lang w:eastAsia="ru-RU"/>
        </w:rPr>
      </w:pPr>
      <w:r w:rsidRPr="004879F5">
        <w:rPr>
          <w:rFonts w:ascii="Times New Roman" w:eastAsia="Times New Roman" w:hAnsi="Times New Roman"/>
          <w:b/>
          <w:lang w:eastAsia="ru-RU"/>
        </w:rPr>
        <w:t>С</w:t>
      </w:r>
      <w:r w:rsidRPr="004879F5">
        <w:rPr>
          <w:rFonts w:ascii="Times New Roman" w:eastAsia="Times New Roman" w:hAnsi="Times New Roman"/>
          <w:lang w:eastAsia="ru-RU"/>
        </w:rPr>
        <w:t>анкт-Петербург всегда был главным туристическим центром России. Десятки музеев с ценнейшими коллекциями, дворцово-парковые ансамбли периода расцвета классических архитектурных стилей и неповторимая атмосфера светского бала ждут гостей города.</w:t>
      </w:r>
    </w:p>
    <w:p w14:paraId="39FB5C7E" w14:textId="77777777" w:rsidR="000D2751" w:rsidRPr="004879F5" w:rsidRDefault="000D2751" w:rsidP="0038177C">
      <w:pPr>
        <w:shd w:val="clear" w:color="auto" w:fill="FFFFFF"/>
        <w:spacing w:before="60" w:after="60" w:line="216" w:lineRule="auto"/>
        <w:jc w:val="both"/>
        <w:rPr>
          <w:rFonts w:ascii="Times New Roman" w:eastAsia="Times New Roman" w:hAnsi="Times New Roman"/>
          <w:lang w:eastAsia="ru-RU"/>
        </w:rPr>
      </w:pPr>
      <w:r w:rsidRPr="004879F5">
        <w:rPr>
          <w:rFonts w:ascii="Times New Roman" w:eastAsia="Times New Roman" w:hAnsi="Times New Roman"/>
          <w:b/>
          <w:lang w:eastAsia="ru-RU"/>
        </w:rPr>
        <w:t>С</w:t>
      </w:r>
      <w:r w:rsidRPr="004879F5">
        <w:rPr>
          <w:rFonts w:ascii="Times New Roman" w:eastAsia="Times New Roman" w:hAnsi="Times New Roman"/>
          <w:lang w:eastAsia="ru-RU"/>
        </w:rPr>
        <w:t>лавное имперское прошлое отражается в фасадах пышного Зимнего дворца и нарядных пролетах аристократических особняков Невского проспекта. Грациозные набережные города одеты в гранит, а несравненные разводные мосты над Невой – настоящее архитектурное наслаждение для многочисленных туристов.</w:t>
      </w:r>
    </w:p>
    <w:p w14:paraId="7B18103B" w14:textId="77777777" w:rsidR="000D2751" w:rsidRPr="004879F5" w:rsidRDefault="000D2751" w:rsidP="0038177C">
      <w:pPr>
        <w:shd w:val="clear" w:color="auto" w:fill="FFFFFF"/>
        <w:spacing w:before="60" w:after="60" w:line="216" w:lineRule="auto"/>
        <w:jc w:val="both"/>
        <w:rPr>
          <w:rFonts w:ascii="Times New Roman" w:eastAsia="Times New Roman" w:hAnsi="Times New Roman"/>
          <w:lang w:eastAsia="ru-RU"/>
        </w:rPr>
      </w:pPr>
      <w:r w:rsidRPr="004879F5">
        <w:rPr>
          <w:rFonts w:ascii="Times New Roman" w:eastAsia="Times New Roman" w:hAnsi="Times New Roman"/>
          <w:b/>
          <w:lang w:eastAsia="ru-RU"/>
        </w:rPr>
        <w:t>В</w:t>
      </w:r>
      <w:r w:rsidRPr="004879F5">
        <w:rPr>
          <w:rFonts w:ascii="Times New Roman" w:eastAsia="Times New Roman" w:hAnsi="Times New Roman"/>
          <w:lang w:eastAsia="ru-RU"/>
        </w:rPr>
        <w:t xml:space="preserve"> Петербурге создавалась история страны: великие достижений Петра I, блистательные победы Российской империи и первые шаги молодого Советского Союза. Северная столица России – это сердце страны и ее вечная гордость.</w:t>
      </w:r>
    </w:p>
    <w:p w14:paraId="6533AC0E" w14:textId="77777777" w:rsidR="000D2751" w:rsidRPr="004879F5" w:rsidRDefault="000D2751" w:rsidP="0038177C">
      <w:pPr>
        <w:spacing w:before="60" w:after="60" w:line="216" w:lineRule="auto"/>
        <w:jc w:val="both"/>
        <w:rPr>
          <w:rFonts w:ascii="Times New Roman" w:eastAsia="Times New Roman" w:hAnsi="Times New Roman"/>
          <w:lang w:eastAsia="ru-RU"/>
        </w:rPr>
      </w:pPr>
      <w:r w:rsidRPr="004879F5">
        <w:rPr>
          <w:rFonts w:ascii="Times New Roman" w:eastAsia="Times New Roman" w:hAnsi="Times New Roman"/>
          <w:b/>
          <w:lang w:eastAsia="ru-RU"/>
        </w:rPr>
        <w:t xml:space="preserve">«Гранд Отель «Октябрьская» </w:t>
      </w:r>
      <w:r w:rsidRPr="004879F5">
        <w:rPr>
          <w:rFonts w:ascii="Times New Roman" w:eastAsia="Times New Roman" w:hAnsi="Times New Roman"/>
          <w:lang w:eastAsia="ru-RU"/>
        </w:rPr>
        <w:t xml:space="preserve">расположен в историческом сердце Санкт-Петербурга, в центре деловой, культурной и развлекательной жизни Северной Столицы, на пересечении главных городских проспектов: Невского и Лиговского, на Площади Восстания, напротив Московского вокзала, что дает прекрасную возможность для изучения центра города, шопинга, знакомств с музеями, театрами, ресторанами, с главными достопримечательностями: </w:t>
      </w:r>
    </w:p>
    <w:p w14:paraId="0A5C8269" w14:textId="77777777" w:rsidR="000D2751" w:rsidRPr="004879F5" w:rsidRDefault="000D2751" w:rsidP="0038177C">
      <w:pPr>
        <w:spacing w:before="60" w:after="60" w:line="216" w:lineRule="auto"/>
        <w:jc w:val="both"/>
        <w:rPr>
          <w:rFonts w:ascii="Times New Roman" w:eastAsia="Times New Roman" w:hAnsi="Times New Roman"/>
          <w:lang w:eastAsia="ru-RU"/>
        </w:rPr>
      </w:pPr>
      <w:r w:rsidRPr="004879F5">
        <w:rPr>
          <w:rFonts w:ascii="Times New Roman" w:eastAsia="Times New Roman" w:hAnsi="Times New Roman"/>
          <w:b/>
          <w:lang w:eastAsia="ru-RU"/>
        </w:rPr>
        <w:t>П</w:t>
      </w:r>
      <w:r w:rsidRPr="004879F5">
        <w:rPr>
          <w:rFonts w:ascii="Times New Roman" w:eastAsia="Times New Roman" w:hAnsi="Times New Roman"/>
          <w:lang w:eastAsia="ru-RU"/>
        </w:rPr>
        <w:t xml:space="preserve">етергоф, </w:t>
      </w:r>
      <w:r w:rsidRPr="004879F5">
        <w:rPr>
          <w:rFonts w:ascii="Times New Roman" w:eastAsia="Times New Roman" w:hAnsi="Times New Roman"/>
          <w:b/>
          <w:lang w:eastAsia="ru-RU"/>
        </w:rPr>
        <w:t>Б</w:t>
      </w:r>
      <w:r w:rsidRPr="004879F5">
        <w:rPr>
          <w:rFonts w:ascii="Times New Roman" w:eastAsia="Times New Roman" w:hAnsi="Times New Roman"/>
          <w:lang w:eastAsia="ru-RU"/>
        </w:rPr>
        <w:t xml:space="preserve">ольшой Екатерининский дворец, </w:t>
      </w:r>
      <w:r w:rsidRPr="004879F5">
        <w:rPr>
          <w:rFonts w:ascii="Times New Roman" w:eastAsia="Times New Roman" w:hAnsi="Times New Roman"/>
          <w:b/>
          <w:lang w:eastAsia="ru-RU"/>
        </w:rPr>
        <w:t>Г</w:t>
      </w:r>
      <w:r w:rsidRPr="004879F5">
        <w:rPr>
          <w:rFonts w:ascii="Times New Roman" w:eastAsia="Times New Roman" w:hAnsi="Times New Roman"/>
          <w:lang w:eastAsia="ru-RU"/>
        </w:rPr>
        <w:t xml:space="preserve">осударственный Эрмитаж, </w:t>
      </w:r>
      <w:r w:rsidRPr="004879F5">
        <w:rPr>
          <w:rFonts w:ascii="Times New Roman" w:eastAsia="Times New Roman" w:hAnsi="Times New Roman"/>
          <w:b/>
          <w:lang w:eastAsia="ru-RU"/>
        </w:rPr>
        <w:t>Д</w:t>
      </w:r>
      <w:r w:rsidRPr="004879F5">
        <w:rPr>
          <w:rFonts w:ascii="Times New Roman" w:eastAsia="Times New Roman" w:hAnsi="Times New Roman"/>
          <w:lang w:eastAsia="ru-RU"/>
        </w:rPr>
        <w:t xml:space="preserve">ворцовая площадь, </w:t>
      </w:r>
      <w:r w:rsidRPr="004879F5">
        <w:rPr>
          <w:rFonts w:ascii="Times New Roman" w:eastAsia="Times New Roman" w:hAnsi="Times New Roman"/>
          <w:b/>
          <w:lang w:eastAsia="ru-RU"/>
        </w:rPr>
        <w:t>А</w:t>
      </w:r>
      <w:r w:rsidRPr="004879F5">
        <w:rPr>
          <w:rFonts w:ascii="Times New Roman" w:eastAsia="Times New Roman" w:hAnsi="Times New Roman"/>
          <w:lang w:eastAsia="ru-RU"/>
        </w:rPr>
        <w:t xml:space="preserve">лександринский театр, </w:t>
      </w:r>
      <w:r w:rsidRPr="004879F5">
        <w:rPr>
          <w:rFonts w:ascii="Times New Roman" w:eastAsia="Times New Roman" w:hAnsi="Times New Roman"/>
          <w:b/>
          <w:lang w:eastAsia="ru-RU"/>
        </w:rPr>
        <w:t>М</w:t>
      </w:r>
      <w:r w:rsidRPr="004879F5">
        <w:rPr>
          <w:rFonts w:ascii="Times New Roman" w:eastAsia="Times New Roman" w:hAnsi="Times New Roman"/>
          <w:lang w:eastAsia="ru-RU"/>
        </w:rPr>
        <w:t xml:space="preserve">ариинский театр, </w:t>
      </w:r>
      <w:r w:rsidRPr="004879F5">
        <w:rPr>
          <w:rFonts w:ascii="Times New Roman" w:eastAsia="Times New Roman" w:hAnsi="Times New Roman"/>
          <w:b/>
          <w:lang w:eastAsia="ru-RU"/>
        </w:rPr>
        <w:t>К</w:t>
      </w:r>
      <w:r w:rsidRPr="004879F5">
        <w:rPr>
          <w:rFonts w:ascii="Times New Roman" w:eastAsia="Times New Roman" w:hAnsi="Times New Roman"/>
          <w:lang w:eastAsia="ru-RU"/>
        </w:rPr>
        <w:t xml:space="preserve">унсткамера, </w:t>
      </w:r>
      <w:r w:rsidRPr="004879F5">
        <w:rPr>
          <w:rFonts w:ascii="Times New Roman" w:eastAsia="Times New Roman" w:hAnsi="Times New Roman"/>
          <w:b/>
          <w:lang w:eastAsia="ru-RU"/>
        </w:rPr>
        <w:t>Г</w:t>
      </w:r>
      <w:r w:rsidRPr="004879F5">
        <w:rPr>
          <w:rFonts w:ascii="Times New Roman" w:eastAsia="Times New Roman" w:hAnsi="Times New Roman"/>
          <w:lang w:eastAsia="ru-RU"/>
        </w:rPr>
        <w:t xml:space="preserve">осударственный Русский музей, </w:t>
      </w:r>
      <w:r w:rsidRPr="004879F5">
        <w:rPr>
          <w:rFonts w:ascii="Times New Roman" w:eastAsia="Times New Roman" w:hAnsi="Times New Roman"/>
          <w:b/>
          <w:lang w:eastAsia="ru-RU"/>
        </w:rPr>
        <w:t>П</w:t>
      </w:r>
      <w:r w:rsidRPr="004879F5">
        <w:rPr>
          <w:rFonts w:ascii="Times New Roman" w:eastAsia="Times New Roman" w:hAnsi="Times New Roman"/>
          <w:lang w:eastAsia="ru-RU"/>
        </w:rPr>
        <w:t xml:space="preserve">етропавловская крепость, </w:t>
      </w:r>
      <w:r w:rsidRPr="004879F5">
        <w:rPr>
          <w:rFonts w:ascii="Times New Roman" w:eastAsia="Times New Roman" w:hAnsi="Times New Roman"/>
          <w:b/>
          <w:lang w:eastAsia="ru-RU"/>
        </w:rPr>
        <w:t>И</w:t>
      </w:r>
      <w:r w:rsidRPr="004879F5">
        <w:rPr>
          <w:rFonts w:ascii="Times New Roman" w:eastAsia="Times New Roman" w:hAnsi="Times New Roman"/>
          <w:lang w:eastAsia="ru-RU"/>
        </w:rPr>
        <w:t xml:space="preserve">саакиевский и </w:t>
      </w:r>
      <w:r w:rsidRPr="004879F5">
        <w:rPr>
          <w:rFonts w:ascii="Times New Roman" w:eastAsia="Times New Roman" w:hAnsi="Times New Roman"/>
          <w:b/>
          <w:lang w:eastAsia="ru-RU"/>
        </w:rPr>
        <w:t>К</w:t>
      </w:r>
      <w:r w:rsidRPr="004879F5">
        <w:rPr>
          <w:rFonts w:ascii="Times New Roman" w:eastAsia="Times New Roman" w:hAnsi="Times New Roman"/>
          <w:lang w:eastAsia="ru-RU"/>
        </w:rPr>
        <w:t xml:space="preserve">азанский соборы, </w:t>
      </w:r>
      <w:r w:rsidRPr="004879F5">
        <w:rPr>
          <w:rFonts w:ascii="Times New Roman" w:eastAsia="Times New Roman" w:hAnsi="Times New Roman"/>
          <w:b/>
          <w:lang w:eastAsia="ru-RU"/>
        </w:rPr>
        <w:t>Х</w:t>
      </w:r>
      <w:r w:rsidRPr="004879F5">
        <w:rPr>
          <w:rFonts w:ascii="Times New Roman" w:eastAsia="Times New Roman" w:hAnsi="Times New Roman"/>
          <w:lang w:eastAsia="ru-RU"/>
        </w:rPr>
        <w:t xml:space="preserve">рам Спаса-на-Крови, </w:t>
      </w:r>
      <w:r w:rsidRPr="004879F5">
        <w:rPr>
          <w:rFonts w:ascii="Times New Roman" w:eastAsia="Times New Roman" w:hAnsi="Times New Roman"/>
          <w:b/>
          <w:lang w:eastAsia="ru-RU"/>
        </w:rPr>
        <w:t>Н</w:t>
      </w:r>
      <w:r w:rsidRPr="004879F5">
        <w:rPr>
          <w:rFonts w:ascii="Times New Roman" w:eastAsia="Times New Roman" w:hAnsi="Times New Roman"/>
          <w:lang w:eastAsia="ru-RU"/>
        </w:rPr>
        <w:t xml:space="preserve">икольский морской собор, </w:t>
      </w:r>
      <w:r w:rsidRPr="004879F5">
        <w:rPr>
          <w:rFonts w:ascii="Times New Roman" w:eastAsia="Times New Roman" w:hAnsi="Times New Roman"/>
          <w:b/>
          <w:lang w:eastAsia="ru-RU"/>
        </w:rPr>
        <w:t>С</w:t>
      </w:r>
      <w:r w:rsidRPr="004879F5">
        <w:rPr>
          <w:rFonts w:ascii="Times New Roman" w:eastAsia="Times New Roman" w:hAnsi="Times New Roman"/>
          <w:lang w:eastAsia="ru-RU"/>
        </w:rPr>
        <w:t xml:space="preserve">мольный монастырь, </w:t>
      </w:r>
      <w:r w:rsidRPr="004879F5">
        <w:rPr>
          <w:rFonts w:ascii="Times New Roman" w:eastAsia="Times New Roman" w:hAnsi="Times New Roman"/>
          <w:b/>
          <w:lang w:eastAsia="ru-RU"/>
        </w:rPr>
        <w:t>А</w:t>
      </w:r>
      <w:r w:rsidRPr="004879F5">
        <w:rPr>
          <w:rFonts w:ascii="Times New Roman" w:eastAsia="Times New Roman" w:hAnsi="Times New Roman"/>
          <w:lang w:eastAsia="ru-RU"/>
        </w:rPr>
        <w:t xml:space="preserve">лександро-Невская лавра, </w:t>
      </w:r>
      <w:r w:rsidRPr="004879F5">
        <w:rPr>
          <w:rFonts w:ascii="Times New Roman" w:eastAsia="Times New Roman" w:hAnsi="Times New Roman"/>
          <w:b/>
          <w:lang w:eastAsia="ru-RU"/>
        </w:rPr>
        <w:t>М</w:t>
      </w:r>
      <w:r w:rsidRPr="004879F5">
        <w:rPr>
          <w:rFonts w:ascii="Times New Roman" w:eastAsia="Times New Roman" w:hAnsi="Times New Roman"/>
          <w:lang w:eastAsia="ru-RU"/>
        </w:rPr>
        <w:t xml:space="preserve">едный Всадник, </w:t>
      </w:r>
      <w:r w:rsidRPr="004879F5">
        <w:rPr>
          <w:rFonts w:ascii="Times New Roman" w:eastAsia="Times New Roman" w:hAnsi="Times New Roman"/>
          <w:b/>
          <w:lang w:eastAsia="ru-RU"/>
        </w:rPr>
        <w:t>Д</w:t>
      </w:r>
      <w:r w:rsidRPr="004879F5">
        <w:rPr>
          <w:rFonts w:ascii="Times New Roman" w:eastAsia="Times New Roman" w:hAnsi="Times New Roman"/>
          <w:lang w:eastAsia="ru-RU"/>
        </w:rPr>
        <w:t xml:space="preserve">ворцовый мост, </w:t>
      </w:r>
      <w:r w:rsidRPr="004879F5">
        <w:rPr>
          <w:rFonts w:ascii="Times New Roman" w:eastAsia="Times New Roman" w:hAnsi="Times New Roman"/>
          <w:b/>
          <w:lang w:eastAsia="ru-RU"/>
        </w:rPr>
        <w:t>К</w:t>
      </w:r>
      <w:r w:rsidRPr="004879F5">
        <w:rPr>
          <w:rFonts w:ascii="Times New Roman" w:eastAsia="Times New Roman" w:hAnsi="Times New Roman"/>
          <w:lang w:eastAsia="ru-RU"/>
        </w:rPr>
        <w:t xml:space="preserve">ронштадт, </w:t>
      </w:r>
      <w:r w:rsidRPr="004879F5">
        <w:rPr>
          <w:rFonts w:ascii="Times New Roman" w:eastAsia="Times New Roman" w:hAnsi="Times New Roman"/>
          <w:b/>
          <w:lang w:eastAsia="ru-RU"/>
        </w:rPr>
        <w:t>К</w:t>
      </w:r>
      <w:r w:rsidRPr="004879F5">
        <w:rPr>
          <w:rFonts w:ascii="Times New Roman" w:eastAsia="Times New Roman" w:hAnsi="Times New Roman"/>
          <w:lang w:eastAsia="ru-RU"/>
        </w:rPr>
        <w:t xml:space="preserve">рейсер «Аврора», </w:t>
      </w:r>
      <w:r w:rsidRPr="004879F5">
        <w:rPr>
          <w:rFonts w:ascii="Times New Roman" w:eastAsia="Times New Roman" w:hAnsi="Times New Roman"/>
          <w:b/>
          <w:lang w:eastAsia="ru-RU"/>
        </w:rPr>
        <w:t>Л</w:t>
      </w:r>
      <w:r w:rsidRPr="004879F5">
        <w:rPr>
          <w:rFonts w:ascii="Times New Roman" w:eastAsia="Times New Roman" w:hAnsi="Times New Roman"/>
          <w:lang w:eastAsia="ru-RU"/>
        </w:rPr>
        <w:t xml:space="preserve">етний сад, </w:t>
      </w:r>
      <w:r w:rsidRPr="004879F5">
        <w:rPr>
          <w:rFonts w:ascii="Times New Roman" w:eastAsia="Times New Roman" w:hAnsi="Times New Roman"/>
          <w:b/>
          <w:lang w:eastAsia="ru-RU"/>
        </w:rPr>
        <w:t>Л</w:t>
      </w:r>
      <w:r w:rsidRPr="004879F5">
        <w:rPr>
          <w:rFonts w:ascii="Times New Roman" w:eastAsia="Times New Roman" w:hAnsi="Times New Roman"/>
          <w:lang w:eastAsia="ru-RU"/>
        </w:rPr>
        <w:t>ьвы Санкт-Петербурга и др.</w:t>
      </w:r>
    </w:p>
    <w:p w14:paraId="1A03AA26" w14:textId="77777777" w:rsidR="000D2751" w:rsidRPr="004879F5" w:rsidRDefault="000D2751" w:rsidP="0038177C">
      <w:pPr>
        <w:spacing w:before="60" w:after="60" w:line="216" w:lineRule="auto"/>
        <w:jc w:val="both"/>
        <w:rPr>
          <w:rFonts w:ascii="Times New Roman" w:eastAsia="Times New Roman" w:hAnsi="Times New Roman"/>
          <w:lang w:eastAsia="ru-RU"/>
        </w:rPr>
      </w:pPr>
      <w:r w:rsidRPr="004879F5">
        <w:rPr>
          <w:rFonts w:ascii="Times New Roman" w:eastAsia="Times New Roman" w:hAnsi="Times New Roman"/>
          <w:b/>
          <w:lang w:eastAsia="ru-RU"/>
        </w:rPr>
        <w:t>«Г</w:t>
      </w:r>
      <w:r w:rsidRPr="004879F5">
        <w:rPr>
          <w:rFonts w:ascii="Times New Roman" w:eastAsia="Times New Roman" w:hAnsi="Times New Roman"/>
          <w:lang w:eastAsia="ru-RU"/>
        </w:rPr>
        <w:t>ранд Отель «Октябрьская» предлагает своим гостям: высокий уровень комфорта в сочетании с сервисом международного уровня; оригинальность и функциональность номерного фонда; безопасность и максимальное удобство как для обучения, так и отдыха.</w:t>
      </w:r>
    </w:p>
    <w:p w14:paraId="19A32988" w14:textId="77777777" w:rsidR="000D2751" w:rsidRDefault="000D2751" w:rsidP="0038177C">
      <w:pPr>
        <w:spacing w:before="60" w:after="60" w:line="211" w:lineRule="auto"/>
        <w:jc w:val="center"/>
        <w:rPr>
          <w:rFonts w:ascii="Times New Roman" w:eastAsia="Times New Roman" w:hAnsi="Times New Roman"/>
          <w:color w:val="333333"/>
          <w:spacing w:val="-6"/>
          <w:sz w:val="24"/>
          <w:szCs w:val="20"/>
          <w:lang w:eastAsia="ru-RU"/>
        </w:rPr>
      </w:pPr>
      <w:r>
        <w:rPr>
          <w:noProof/>
        </w:rPr>
        <w:drawing>
          <wp:inline distT="0" distB="0" distL="0" distR="0" wp14:anchorId="750276EA" wp14:editId="7A98F055">
            <wp:extent cx="6941820" cy="3181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6">
                      <a:extLst>
                        <a:ext uri="{28A0092B-C50C-407E-A947-70E740481C1C}">
                          <a14:useLocalDpi xmlns:a14="http://schemas.microsoft.com/office/drawing/2010/main" val="0"/>
                        </a:ext>
                      </a:extLst>
                    </a:blip>
                    <a:srcRect r="1505" b="15078"/>
                    <a:stretch/>
                  </pic:blipFill>
                  <pic:spPr bwMode="auto">
                    <a:xfrm>
                      <a:off x="0" y="0"/>
                      <a:ext cx="6952224" cy="3186118"/>
                    </a:xfrm>
                    <a:prstGeom prst="rect">
                      <a:avLst/>
                    </a:prstGeom>
                    <a:noFill/>
                    <a:ln>
                      <a:noFill/>
                    </a:ln>
                    <a:extLst>
                      <a:ext uri="{53640926-AAD7-44D8-BBD7-CCE9431645EC}">
                        <a14:shadowObscured xmlns:a14="http://schemas.microsoft.com/office/drawing/2010/main"/>
                      </a:ext>
                    </a:extLst>
                  </pic:spPr>
                </pic:pic>
              </a:graphicData>
            </a:graphic>
          </wp:inline>
        </w:drawing>
      </w:r>
    </w:p>
    <w:p w14:paraId="237D02F3" w14:textId="77777777" w:rsidR="000D2751" w:rsidRPr="00A10FE6" w:rsidRDefault="000D2751" w:rsidP="0038177C">
      <w:pPr>
        <w:spacing w:before="120" w:after="120" w:line="211" w:lineRule="auto"/>
        <w:jc w:val="center"/>
        <w:rPr>
          <w:rFonts w:ascii="Times New Roman" w:eastAsia="Times New Roman" w:hAnsi="Times New Roman"/>
          <w:b/>
          <w:color w:val="C00000"/>
          <w:sz w:val="24"/>
          <w:szCs w:val="18"/>
          <w:lang w:eastAsia="ru-RU"/>
        </w:rPr>
      </w:pPr>
      <w:r w:rsidRPr="00A10FE6">
        <w:rPr>
          <w:rFonts w:ascii="Times New Roman" w:eastAsia="Times New Roman" w:hAnsi="Times New Roman"/>
          <w:b/>
          <w:color w:val="C00000"/>
          <w:sz w:val="24"/>
          <w:szCs w:val="18"/>
          <w:lang w:eastAsia="ru-RU"/>
        </w:rPr>
        <w:t>Гостиничный комплекс «Измайлово» (г. Москва)</w:t>
      </w:r>
    </w:p>
    <w:p w14:paraId="0DE6F521" w14:textId="77777777" w:rsidR="000D2751" w:rsidRPr="000D4040" w:rsidRDefault="000D2751" w:rsidP="0038177C">
      <w:pPr>
        <w:spacing w:before="60" w:after="60" w:line="211" w:lineRule="auto"/>
        <w:jc w:val="both"/>
        <w:rPr>
          <w:rFonts w:ascii="Times New Roman" w:eastAsia="Times New Roman" w:hAnsi="Times New Roman"/>
          <w:szCs w:val="20"/>
          <w:lang w:eastAsia="ru-RU"/>
        </w:rPr>
      </w:pPr>
      <w:r w:rsidRPr="000D4040">
        <w:rPr>
          <w:rFonts w:ascii="Times New Roman" w:eastAsia="Times New Roman" w:hAnsi="Times New Roman"/>
          <w:b/>
          <w:szCs w:val="20"/>
          <w:lang w:eastAsia="ru-RU"/>
        </w:rPr>
        <w:t>Г</w:t>
      </w:r>
      <w:r w:rsidRPr="000D4040">
        <w:rPr>
          <w:rFonts w:ascii="Times New Roman" w:eastAsia="Times New Roman" w:hAnsi="Times New Roman"/>
          <w:szCs w:val="20"/>
          <w:lang w:eastAsia="ru-RU"/>
        </w:rPr>
        <w:t xml:space="preserve">К «Измайлово» расположен неподалеку от Серебряно-Виноградного пруда, </w:t>
      </w:r>
      <w:r w:rsidRPr="000D4040">
        <w:rPr>
          <w:rFonts w:ascii="Times New Roman" w:hAnsi="Times New Roman"/>
          <w:szCs w:val="20"/>
        </w:rPr>
        <w:t>в окружении знаменитого Измайловского парка рядом с Измайловским Кремлем,</w:t>
      </w:r>
      <w:r w:rsidRPr="000D4040">
        <w:rPr>
          <w:rFonts w:ascii="Times New Roman" w:eastAsia="Times New Roman" w:hAnsi="Times New Roman"/>
          <w:szCs w:val="20"/>
          <w:lang w:eastAsia="ru-RU"/>
        </w:rPr>
        <w:t xml:space="preserve"> в экологически чистом районе Москвы.</w:t>
      </w:r>
    </w:p>
    <w:p w14:paraId="7056A616" w14:textId="77777777" w:rsidR="000D2751" w:rsidRPr="000D4040" w:rsidRDefault="000D2751" w:rsidP="0038177C">
      <w:pPr>
        <w:pStyle w:val="ab"/>
        <w:spacing w:before="60" w:beforeAutospacing="0" w:after="60" w:afterAutospacing="0" w:line="211" w:lineRule="auto"/>
        <w:jc w:val="both"/>
        <w:rPr>
          <w:sz w:val="22"/>
          <w:szCs w:val="20"/>
        </w:rPr>
      </w:pPr>
      <w:r w:rsidRPr="000D4040">
        <w:rPr>
          <w:b/>
          <w:sz w:val="22"/>
          <w:szCs w:val="20"/>
        </w:rPr>
        <w:t>Г</w:t>
      </w:r>
      <w:r w:rsidRPr="000D4040">
        <w:rPr>
          <w:sz w:val="22"/>
          <w:szCs w:val="20"/>
        </w:rPr>
        <w:t xml:space="preserve">К «Измайлово» - это единственный в России мегакомплекс, состоящий из отелей категории 3 и 4 звезды. Благодаря развитой инфраструктуре комплекс по праву можно назвать «Городом в Городе». </w:t>
      </w:r>
      <w:r w:rsidRPr="000D4040">
        <w:rPr>
          <w:b/>
          <w:sz w:val="22"/>
          <w:szCs w:val="20"/>
        </w:rPr>
        <w:t>Н</w:t>
      </w:r>
      <w:r w:rsidRPr="000D4040">
        <w:rPr>
          <w:sz w:val="22"/>
          <w:szCs w:val="20"/>
        </w:rPr>
        <w:t>а территории есть все, чтобы сделать отдых гостей максимально комфортным и приятным.</w:t>
      </w:r>
    </w:p>
    <w:p w14:paraId="472E958D" w14:textId="77777777" w:rsidR="000D2751" w:rsidRPr="000D4040" w:rsidRDefault="000D2751" w:rsidP="0038177C">
      <w:pPr>
        <w:pStyle w:val="ab"/>
        <w:spacing w:before="60" w:beforeAutospacing="0" w:after="60" w:afterAutospacing="0" w:line="211" w:lineRule="auto"/>
        <w:jc w:val="both"/>
        <w:rPr>
          <w:sz w:val="22"/>
          <w:szCs w:val="20"/>
        </w:rPr>
      </w:pPr>
      <w:r w:rsidRPr="000D4040">
        <w:rPr>
          <w:b/>
          <w:sz w:val="22"/>
          <w:szCs w:val="20"/>
        </w:rPr>
        <w:t>С</w:t>
      </w:r>
      <w:r w:rsidRPr="000D4040">
        <w:rPr>
          <w:sz w:val="22"/>
          <w:szCs w:val="20"/>
        </w:rPr>
        <w:t>отрудники службы консьержей помогут заказать такси, билеты в театр, предоставят информацию о работе музеев, выставок</w:t>
      </w:r>
    </w:p>
    <w:p w14:paraId="612C09ED" w14:textId="77777777" w:rsidR="000D2751" w:rsidRPr="000D4040" w:rsidRDefault="000D2751" w:rsidP="0038177C">
      <w:pPr>
        <w:pStyle w:val="ab"/>
        <w:spacing w:before="60" w:beforeAutospacing="0" w:after="60" w:afterAutospacing="0" w:line="211" w:lineRule="auto"/>
        <w:jc w:val="both"/>
        <w:rPr>
          <w:sz w:val="22"/>
          <w:szCs w:val="20"/>
        </w:rPr>
      </w:pPr>
      <w:r w:rsidRPr="000D4040">
        <w:rPr>
          <w:b/>
          <w:sz w:val="22"/>
          <w:szCs w:val="20"/>
        </w:rPr>
        <w:t>К</w:t>
      </w:r>
      <w:r w:rsidRPr="000D4040">
        <w:rPr>
          <w:sz w:val="22"/>
          <w:szCs w:val="20"/>
        </w:rPr>
        <w:t>омплекс находится в 3 минутах ходьбы от станции метро «Партизанская», от которой можно без пересадок доехать до центра Москвы, Красной площади, а также других достопримечательностей столицы за 15 минут на метро.</w:t>
      </w:r>
    </w:p>
    <w:p w14:paraId="7185C2C7" w14:textId="77777777" w:rsidR="000D2751" w:rsidRPr="000D4040" w:rsidRDefault="000D2751" w:rsidP="0038177C">
      <w:pPr>
        <w:pStyle w:val="ab"/>
        <w:spacing w:before="60" w:beforeAutospacing="0" w:after="60" w:afterAutospacing="0" w:line="211" w:lineRule="auto"/>
        <w:jc w:val="both"/>
        <w:rPr>
          <w:sz w:val="22"/>
          <w:szCs w:val="20"/>
        </w:rPr>
      </w:pPr>
      <w:r w:rsidRPr="000D4040">
        <w:rPr>
          <w:b/>
          <w:sz w:val="22"/>
          <w:szCs w:val="20"/>
        </w:rPr>
        <w:t>З</w:t>
      </w:r>
      <w:r w:rsidRPr="000D4040">
        <w:rPr>
          <w:sz w:val="22"/>
          <w:szCs w:val="20"/>
        </w:rPr>
        <w:t>десь лучшее соотношение цены и качества в Москве. По сравнению с другими вариантами гости получают больше за те же деньги.</w:t>
      </w:r>
    </w:p>
    <w:bookmarkEnd w:id="0"/>
    <w:p w14:paraId="338E4BE6" w14:textId="77777777" w:rsidR="000D2751" w:rsidRPr="00B13BA9" w:rsidRDefault="000D2751" w:rsidP="000D2751">
      <w:pPr>
        <w:pStyle w:val="ab"/>
        <w:spacing w:before="0" w:beforeAutospacing="0" w:after="60" w:afterAutospacing="0" w:line="228" w:lineRule="auto"/>
        <w:jc w:val="center"/>
        <w:rPr>
          <w:sz w:val="22"/>
          <w:szCs w:val="20"/>
        </w:rPr>
      </w:pPr>
      <w:r>
        <w:rPr>
          <w:noProof/>
        </w:rPr>
        <w:lastRenderedPageBreak/>
        <w:drawing>
          <wp:inline distT="0" distB="0" distL="0" distR="0" wp14:anchorId="5848DA7F" wp14:editId="7DF33072">
            <wp:extent cx="6983730" cy="34594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983730" cy="3459480"/>
                    </a:xfrm>
                    <a:prstGeom prst="rect">
                      <a:avLst/>
                    </a:prstGeom>
                    <a:noFill/>
                    <a:ln>
                      <a:noFill/>
                    </a:ln>
                  </pic:spPr>
                </pic:pic>
              </a:graphicData>
            </a:graphic>
          </wp:inline>
        </w:drawing>
      </w:r>
    </w:p>
    <w:p w14:paraId="11B7BDF8" w14:textId="77777777" w:rsidR="00800A93" w:rsidRPr="00C81C35" w:rsidRDefault="00800A93" w:rsidP="00E24BDA">
      <w:pPr>
        <w:spacing w:after="0" w:line="228" w:lineRule="auto"/>
        <w:jc w:val="both"/>
        <w:rPr>
          <w:rFonts w:ascii="Times New Roman" w:eastAsia="Times New Roman" w:hAnsi="Times New Roman" w:cs="Times New Roman"/>
          <w:vanish/>
          <w:color w:val="000000"/>
          <w:kern w:val="0"/>
          <w:sz w:val="21"/>
          <w:szCs w:val="21"/>
          <w:lang w:eastAsia="ru-RU"/>
          <w14:ligatures w14:val="none"/>
        </w:rPr>
      </w:pPr>
    </w:p>
    <w:p w14:paraId="64F78C37" w14:textId="77777777" w:rsidR="000D2751" w:rsidRDefault="000D2751" w:rsidP="003064C5">
      <w:pPr>
        <w:spacing w:after="0" w:line="228" w:lineRule="auto"/>
        <w:ind w:left="851"/>
        <w:jc w:val="both"/>
        <w:rPr>
          <w:rFonts w:ascii="Times New Roman" w:hAnsi="Times New Roman" w:cs="Times New Roman"/>
        </w:rPr>
      </w:pPr>
    </w:p>
    <w:p w14:paraId="56B70520" w14:textId="5508554B" w:rsidR="00AC3869" w:rsidRPr="00C81C35" w:rsidRDefault="00AC3869" w:rsidP="003064C5">
      <w:pPr>
        <w:spacing w:after="0" w:line="228" w:lineRule="auto"/>
        <w:ind w:left="851"/>
        <w:jc w:val="both"/>
        <w:rPr>
          <w:rFonts w:ascii="Times New Roman" w:hAnsi="Times New Roman" w:cs="Times New Roman"/>
        </w:rPr>
      </w:pPr>
    </w:p>
    <w:sectPr w:rsidR="00AC3869" w:rsidRPr="00C81C35" w:rsidSect="00731E58">
      <w:pgSz w:w="11906" w:h="16838" w:code="9"/>
      <w:pgMar w:top="567" w:right="567" w:bottom="567"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AFD52" w14:textId="77777777" w:rsidR="008B06AF" w:rsidRDefault="008B06AF" w:rsidP="00C82C5D">
      <w:pPr>
        <w:spacing w:after="0" w:line="240" w:lineRule="auto"/>
      </w:pPr>
      <w:r>
        <w:separator/>
      </w:r>
    </w:p>
  </w:endnote>
  <w:endnote w:type="continuationSeparator" w:id="0">
    <w:p w14:paraId="62711F7D" w14:textId="77777777" w:rsidR="008B06AF" w:rsidRDefault="008B06AF" w:rsidP="00C8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670729"/>
      <w:docPartObj>
        <w:docPartGallery w:val="Page Numbers (Bottom of Page)"/>
        <w:docPartUnique/>
      </w:docPartObj>
    </w:sdtPr>
    <w:sdtEndPr>
      <w:rPr>
        <w:rFonts w:ascii="Times New Roman" w:hAnsi="Times New Roman" w:cs="Times New Roman"/>
        <w:sz w:val="20"/>
        <w:szCs w:val="20"/>
      </w:rPr>
    </w:sdtEndPr>
    <w:sdtContent>
      <w:p w14:paraId="64B764CB" w14:textId="5670CBDC" w:rsidR="00C82C5D" w:rsidRPr="00C82C5D" w:rsidRDefault="00C82C5D" w:rsidP="00C82C5D">
        <w:pPr>
          <w:pStyle w:val="a5"/>
          <w:jc w:val="right"/>
          <w:rPr>
            <w:rFonts w:ascii="Times New Roman" w:hAnsi="Times New Roman" w:cs="Times New Roman"/>
            <w:sz w:val="20"/>
            <w:szCs w:val="20"/>
          </w:rPr>
        </w:pPr>
        <w:r w:rsidRPr="00C82C5D">
          <w:rPr>
            <w:rFonts w:ascii="Times New Roman" w:hAnsi="Times New Roman" w:cs="Times New Roman"/>
            <w:sz w:val="20"/>
            <w:szCs w:val="20"/>
          </w:rPr>
          <w:fldChar w:fldCharType="begin"/>
        </w:r>
        <w:r w:rsidRPr="00C82C5D">
          <w:rPr>
            <w:rFonts w:ascii="Times New Roman" w:hAnsi="Times New Roman" w:cs="Times New Roman"/>
            <w:sz w:val="20"/>
            <w:szCs w:val="20"/>
          </w:rPr>
          <w:instrText>PAGE   \* MERGEFORMAT</w:instrText>
        </w:r>
        <w:r w:rsidRPr="00C82C5D">
          <w:rPr>
            <w:rFonts w:ascii="Times New Roman" w:hAnsi="Times New Roman" w:cs="Times New Roman"/>
            <w:sz w:val="20"/>
            <w:szCs w:val="20"/>
          </w:rPr>
          <w:fldChar w:fldCharType="separate"/>
        </w:r>
        <w:r w:rsidRPr="00C82C5D">
          <w:rPr>
            <w:rFonts w:ascii="Times New Roman" w:hAnsi="Times New Roman" w:cs="Times New Roman"/>
            <w:sz w:val="20"/>
            <w:szCs w:val="20"/>
          </w:rPr>
          <w:t>2</w:t>
        </w:r>
        <w:r w:rsidRPr="00C82C5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E0E5D" w14:textId="77777777" w:rsidR="008B06AF" w:rsidRDefault="008B06AF" w:rsidP="00C82C5D">
      <w:pPr>
        <w:spacing w:after="0" w:line="240" w:lineRule="auto"/>
      </w:pPr>
      <w:r>
        <w:separator/>
      </w:r>
    </w:p>
  </w:footnote>
  <w:footnote w:type="continuationSeparator" w:id="0">
    <w:p w14:paraId="64CF4B1E" w14:textId="77777777" w:rsidR="008B06AF" w:rsidRDefault="008B06AF" w:rsidP="00C82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C870" w14:textId="77777777" w:rsidR="004E0C10" w:rsidRPr="004A70CA" w:rsidRDefault="004E0C10" w:rsidP="004E0C10">
    <w:pPr>
      <w:pBdr>
        <w:bottom w:val="double" w:sz="4" w:space="1" w:color="auto"/>
      </w:pBdr>
      <w:shd w:val="clear" w:color="auto" w:fill="990000"/>
      <w:spacing w:after="0" w:line="240" w:lineRule="auto"/>
      <w:jc w:val="center"/>
      <w:rPr>
        <w:rFonts w:ascii="Times New Roman" w:hAnsi="Times New Roman"/>
        <w:color w:val="FFFFFF" w:themeColor="background1"/>
        <w:sz w:val="24"/>
        <w:szCs w:val="24"/>
      </w:rPr>
    </w:pPr>
    <w:r w:rsidRPr="00E769EC">
      <w:rPr>
        <w:rFonts w:ascii="Times New Roman" w:hAnsi="Times New Roman"/>
        <w:b/>
        <w:bCs/>
        <w:color w:val="FFFFFF" w:themeColor="background1"/>
        <w:sz w:val="24"/>
        <w:szCs w:val="24"/>
      </w:rPr>
      <w:t xml:space="preserve">БЕСПЛАТНАЯ ГОРЯЧАЯ ЛИНИЯ – 8 800 700 54 64, </w:t>
    </w:r>
    <w:r w:rsidRPr="00E769EC">
      <w:rPr>
        <w:rFonts w:ascii="Times New Roman" w:hAnsi="Times New Roman"/>
        <w:b/>
        <w:bCs/>
        <w:noProof/>
        <w:color w:val="FFFFFF" w:themeColor="background1"/>
        <w:sz w:val="24"/>
        <w:szCs w:val="24"/>
        <w:lang w:val="en-US"/>
      </w:rPr>
      <w:t>info</w:t>
    </w:r>
    <w:r w:rsidRPr="00E769EC">
      <w:rPr>
        <w:rFonts w:ascii="Times New Roman" w:hAnsi="Times New Roman"/>
        <w:b/>
        <w:bCs/>
        <w:noProof/>
        <w:color w:val="FFFFFF" w:themeColor="background1"/>
        <w:sz w:val="24"/>
        <w:szCs w:val="24"/>
      </w:rPr>
      <w:t>@</w:t>
    </w:r>
    <w:r w:rsidRPr="00E769EC">
      <w:rPr>
        <w:rFonts w:ascii="Times New Roman" w:hAnsi="Times New Roman"/>
        <w:b/>
        <w:bCs/>
        <w:noProof/>
        <w:color w:val="FFFFFF" w:themeColor="background1"/>
        <w:sz w:val="24"/>
        <w:szCs w:val="24"/>
        <w:lang w:val="en-US"/>
      </w:rPr>
      <w:t>fed</w:t>
    </w:r>
    <w:r w:rsidRPr="00E769EC">
      <w:rPr>
        <w:rFonts w:ascii="Times New Roman" w:hAnsi="Times New Roman"/>
        <w:b/>
        <w:bCs/>
        <w:noProof/>
        <w:color w:val="FFFFFF" w:themeColor="background1"/>
        <w:sz w:val="24"/>
        <w:szCs w:val="24"/>
      </w:rPr>
      <w:t>005.</w:t>
    </w:r>
    <w:r w:rsidRPr="00E769EC">
      <w:rPr>
        <w:rFonts w:ascii="Times New Roman" w:hAnsi="Times New Roman"/>
        <w:b/>
        <w:bCs/>
        <w:noProof/>
        <w:color w:val="FFFFFF" w:themeColor="background1"/>
        <w:sz w:val="24"/>
        <w:szCs w:val="24"/>
        <w:lang w:val="en-US"/>
      </w:rPr>
      <w:t>ru</w:t>
    </w:r>
    <w:r w:rsidRPr="00E769EC">
      <w:rPr>
        <w:rFonts w:ascii="Times New Roman" w:hAnsi="Times New Roman"/>
        <w:b/>
        <w:bCs/>
        <w:noProof/>
        <w:color w:val="FFFFFF" w:themeColor="background1"/>
        <w:sz w:val="24"/>
        <w:szCs w:val="24"/>
      </w:rPr>
      <w:br/>
    </w:r>
    <w:r w:rsidRPr="00E769EC">
      <w:rPr>
        <w:rFonts w:ascii="Times New Roman" w:hAnsi="Times New Roman"/>
        <w:color w:val="FFFFFF" w:themeColor="background1"/>
        <w:sz w:val="24"/>
        <w:szCs w:val="24"/>
      </w:rPr>
      <w:t>(все звонки c городских и мобильных телефонов на территории России бесплатны)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621C" w14:textId="77777777" w:rsidR="003D0209" w:rsidRPr="005F72EA" w:rsidRDefault="003D0209" w:rsidP="003D0209">
    <w:pPr>
      <w:contextualSpacing/>
      <w:jc w:val="center"/>
      <w:rPr>
        <w:rFonts w:ascii="Arial Narrow" w:hAnsi="Arial Narrow"/>
        <w:b/>
        <w:color w:val="FF0000"/>
        <w:spacing w:val="-6"/>
        <w:sz w:val="18"/>
        <w:szCs w:val="20"/>
      </w:rPr>
    </w:pPr>
    <w:r w:rsidRPr="005F72EA">
      <w:rPr>
        <w:rFonts w:ascii="Arial Narrow" w:hAnsi="Arial Narrow"/>
        <w:b/>
        <w:color w:val="FF0000"/>
        <w:spacing w:val="-6"/>
        <w:sz w:val="18"/>
        <w:szCs w:val="20"/>
      </w:rPr>
      <w:t>8-800-700-54-64 (бесплатная горячая линия), 8 (495) 504-37-98, 8 (812) 309-51-05, dogovor2006@mail.ru</w:t>
    </w:r>
  </w:p>
  <w:p w14:paraId="15C0BA05" w14:textId="77777777" w:rsidR="003D0209" w:rsidRPr="005F72EA" w:rsidRDefault="003D0209" w:rsidP="003D0209">
    <w:pPr>
      <w:contextualSpacing/>
      <w:jc w:val="center"/>
      <w:rPr>
        <w:rFonts w:ascii="Arial Narrow" w:hAnsi="Arial Narrow" w:cs="Arial"/>
        <w:color w:val="FF0000"/>
        <w:sz w:val="16"/>
        <w:szCs w:val="20"/>
      </w:rPr>
    </w:pPr>
    <w:r w:rsidRPr="005F72EA">
      <w:rPr>
        <w:rFonts w:ascii="Arial Narrow" w:hAnsi="Arial Narrow" w:cs="Arial"/>
        <w:b/>
        <w:color w:val="FF0000"/>
        <w:sz w:val="16"/>
        <w:szCs w:val="20"/>
      </w:rPr>
      <w:t>Организатор НОУ ДПО КЛАССИЧЕСКАЯ АКАДЕМИЯ БИЗНЕСА</w:t>
    </w:r>
    <w:r w:rsidRPr="005F72EA">
      <w:rPr>
        <w:rFonts w:ascii="Arial Narrow" w:hAnsi="Arial Narrow" w:cs="Arial"/>
        <w:color w:val="FF0000"/>
        <w:sz w:val="16"/>
        <w:szCs w:val="20"/>
      </w:rPr>
      <w:t xml:space="preserve"> создано 18 сентября 2006г.</w:t>
    </w:r>
  </w:p>
  <w:p w14:paraId="1DAD103C" w14:textId="77777777" w:rsidR="003D0209" w:rsidRPr="005F72EA" w:rsidRDefault="003D0209" w:rsidP="003D0209">
    <w:pPr>
      <w:pBdr>
        <w:bottom w:val="single" w:sz="4" w:space="1" w:color="auto"/>
      </w:pBdr>
      <w:contextualSpacing/>
      <w:jc w:val="center"/>
      <w:rPr>
        <w:rFonts w:ascii="Arial Narrow" w:hAnsi="Arial Narrow" w:cs="Arial"/>
        <w:color w:val="FF0000"/>
        <w:sz w:val="16"/>
        <w:szCs w:val="20"/>
      </w:rPr>
    </w:pPr>
    <w:r w:rsidRPr="005F72EA">
      <w:rPr>
        <w:rFonts w:ascii="Arial Narrow" w:hAnsi="Arial Narrow" w:cs="Arial"/>
        <w:color w:val="FF0000"/>
        <w:sz w:val="16"/>
        <w:szCs w:val="20"/>
      </w:rPr>
      <w:t>Лицензия Организатора регистрационный №16365 серия 42Л01№ 0003423 (бессрочная)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D0483"/>
    <w:multiLevelType w:val="hybridMultilevel"/>
    <w:tmpl w:val="9BBADD72"/>
    <w:lvl w:ilvl="0" w:tplc="0419000D">
      <w:start w:val="1"/>
      <w:numFmt w:val="bullet"/>
      <w:lvlText w:val=""/>
      <w:lvlJc w:val="left"/>
      <w:pPr>
        <w:ind w:left="1458" w:hanging="360"/>
      </w:pPr>
      <w:rPr>
        <w:rFonts w:ascii="Wingdings" w:hAnsi="Wingdings"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1" w15:restartNumberingAfterBreak="0">
    <w:nsid w:val="31572014"/>
    <w:multiLevelType w:val="hybridMultilevel"/>
    <w:tmpl w:val="B60C8326"/>
    <w:lvl w:ilvl="0" w:tplc="CD421A76">
      <w:start w:val="1"/>
      <w:numFmt w:val="decimal"/>
      <w:pStyle w:val="3"/>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6F5104"/>
    <w:multiLevelType w:val="hybridMultilevel"/>
    <w:tmpl w:val="77D0CB94"/>
    <w:lvl w:ilvl="0" w:tplc="0419000D">
      <w:start w:val="1"/>
      <w:numFmt w:val="bullet"/>
      <w:lvlText w:val=""/>
      <w:lvlJc w:val="left"/>
      <w:pPr>
        <w:ind w:left="1281" w:hanging="360"/>
      </w:pPr>
      <w:rPr>
        <w:rFonts w:ascii="Wingdings" w:hAnsi="Wingdings"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3" w15:restartNumberingAfterBreak="0">
    <w:nsid w:val="7ED457C3"/>
    <w:multiLevelType w:val="hybridMultilevel"/>
    <w:tmpl w:val="BD169DBE"/>
    <w:lvl w:ilvl="0" w:tplc="EDFA460C">
      <w:start w:val="1"/>
      <w:numFmt w:val="decimal"/>
      <w:pStyle w:val="4"/>
      <w:lvlText w:val="%1."/>
      <w:lvlJc w:val="left"/>
      <w:pPr>
        <w:ind w:left="501"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1A"/>
    <w:rsid w:val="00012F23"/>
    <w:rsid w:val="00015485"/>
    <w:rsid w:val="00015E96"/>
    <w:rsid w:val="00021BF0"/>
    <w:rsid w:val="00031FDF"/>
    <w:rsid w:val="00034861"/>
    <w:rsid w:val="00037FE1"/>
    <w:rsid w:val="00040CAD"/>
    <w:rsid w:val="00042043"/>
    <w:rsid w:val="00044E83"/>
    <w:rsid w:val="00053EF1"/>
    <w:rsid w:val="00075A8D"/>
    <w:rsid w:val="00097D82"/>
    <w:rsid w:val="000C2011"/>
    <w:rsid w:val="000C3731"/>
    <w:rsid w:val="000C4352"/>
    <w:rsid w:val="000C6721"/>
    <w:rsid w:val="000D1DEF"/>
    <w:rsid w:val="000D2751"/>
    <w:rsid w:val="000E5CD5"/>
    <w:rsid w:val="00107FB9"/>
    <w:rsid w:val="00115D25"/>
    <w:rsid w:val="00125C35"/>
    <w:rsid w:val="00127882"/>
    <w:rsid w:val="00131779"/>
    <w:rsid w:val="00134975"/>
    <w:rsid w:val="00145F10"/>
    <w:rsid w:val="0015607D"/>
    <w:rsid w:val="00170C8E"/>
    <w:rsid w:val="00174EDE"/>
    <w:rsid w:val="00180856"/>
    <w:rsid w:val="0019583C"/>
    <w:rsid w:val="0019669F"/>
    <w:rsid w:val="001A1843"/>
    <w:rsid w:val="001B02A3"/>
    <w:rsid w:val="001C08ED"/>
    <w:rsid w:val="001E5057"/>
    <w:rsid w:val="001E75C6"/>
    <w:rsid w:val="001F20D6"/>
    <w:rsid w:val="001F7099"/>
    <w:rsid w:val="001F7673"/>
    <w:rsid w:val="00211275"/>
    <w:rsid w:val="0021307A"/>
    <w:rsid w:val="002133AC"/>
    <w:rsid w:val="00251825"/>
    <w:rsid w:val="00260734"/>
    <w:rsid w:val="00271D17"/>
    <w:rsid w:val="00273E93"/>
    <w:rsid w:val="00274B3B"/>
    <w:rsid w:val="00275C94"/>
    <w:rsid w:val="002A05B2"/>
    <w:rsid w:val="002C13C5"/>
    <w:rsid w:val="002C7D95"/>
    <w:rsid w:val="002D6932"/>
    <w:rsid w:val="00302A97"/>
    <w:rsid w:val="003054E8"/>
    <w:rsid w:val="003064C5"/>
    <w:rsid w:val="003103F5"/>
    <w:rsid w:val="00330373"/>
    <w:rsid w:val="0035163D"/>
    <w:rsid w:val="00363E43"/>
    <w:rsid w:val="0036494C"/>
    <w:rsid w:val="00370744"/>
    <w:rsid w:val="003707CC"/>
    <w:rsid w:val="00380BD2"/>
    <w:rsid w:val="0038177C"/>
    <w:rsid w:val="00384C72"/>
    <w:rsid w:val="00386AB2"/>
    <w:rsid w:val="003B2CDA"/>
    <w:rsid w:val="003D0209"/>
    <w:rsid w:val="003D32BF"/>
    <w:rsid w:val="00406890"/>
    <w:rsid w:val="00406F99"/>
    <w:rsid w:val="00412DC7"/>
    <w:rsid w:val="00415EDA"/>
    <w:rsid w:val="00416A9F"/>
    <w:rsid w:val="00420CE5"/>
    <w:rsid w:val="00421F97"/>
    <w:rsid w:val="004243FA"/>
    <w:rsid w:val="00437706"/>
    <w:rsid w:val="0044274A"/>
    <w:rsid w:val="0046591E"/>
    <w:rsid w:val="00465AF8"/>
    <w:rsid w:val="00475B5A"/>
    <w:rsid w:val="00476BE7"/>
    <w:rsid w:val="00483000"/>
    <w:rsid w:val="004A53E3"/>
    <w:rsid w:val="004A58BD"/>
    <w:rsid w:val="004A6C33"/>
    <w:rsid w:val="004A75B1"/>
    <w:rsid w:val="004A7F42"/>
    <w:rsid w:val="004B0783"/>
    <w:rsid w:val="004C4147"/>
    <w:rsid w:val="004E0820"/>
    <w:rsid w:val="004E0C10"/>
    <w:rsid w:val="004F3EC8"/>
    <w:rsid w:val="00514B64"/>
    <w:rsid w:val="00532374"/>
    <w:rsid w:val="00533A48"/>
    <w:rsid w:val="00543B20"/>
    <w:rsid w:val="0054453D"/>
    <w:rsid w:val="0054773E"/>
    <w:rsid w:val="00551C33"/>
    <w:rsid w:val="00564F57"/>
    <w:rsid w:val="0057274E"/>
    <w:rsid w:val="005854F4"/>
    <w:rsid w:val="00593C06"/>
    <w:rsid w:val="005C4224"/>
    <w:rsid w:val="005D5A71"/>
    <w:rsid w:val="005E54CF"/>
    <w:rsid w:val="005F3C44"/>
    <w:rsid w:val="00605B9E"/>
    <w:rsid w:val="00622380"/>
    <w:rsid w:val="00630845"/>
    <w:rsid w:val="00637703"/>
    <w:rsid w:val="00653FEB"/>
    <w:rsid w:val="006679D1"/>
    <w:rsid w:val="0067147A"/>
    <w:rsid w:val="006739B8"/>
    <w:rsid w:val="0067563A"/>
    <w:rsid w:val="006A496C"/>
    <w:rsid w:val="006A5438"/>
    <w:rsid w:val="006D2CC8"/>
    <w:rsid w:val="006D75C8"/>
    <w:rsid w:val="00701AAD"/>
    <w:rsid w:val="0071055D"/>
    <w:rsid w:val="00713754"/>
    <w:rsid w:val="00713F7B"/>
    <w:rsid w:val="0072548B"/>
    <w:rsid w:val="00731E58"/>
    <w:rsid w:val="00731F54"/>
    <w:rsid w:val="00740D96"/>
    <w:rsid w:val="00760E55"/>
    <w:rsid w:val="007618D7"/>
    <w:rsid w:val="00764D74"/>
    <w:rsid w:val="00764F34"/>
    <w:rsid w:val="00765022"/>
    <w:rsid w:val="007663D0"/>
    <w:rsid w:val="00785E5A"/>
    <w:rsid w:val="00786887"/>
    <w:rsid w:val="00787E78"/>
    <w:rsid w:val="00793966"/>
    <w:rsid w:val="0079631A"/>
    <w:rsid w:val="007A4B2E"/>
    <w:rsid w:val="007D0636"/>
    <w:rsid w:val="007D4A25"/>
    <w:rsid w:val="00800A93"/>
    <w:rsid w:val="00804D18"/>
    <w:rsid w:val="00853F73"/>
    <w:rsid w:val="0085471B"/>
    <w:rsid w:val="00854E75"/>
    <w:rsid w:val="00892798"/>
    <w:rsid w:val="008941D1"/>
    <w:rsid w:val="008A77F4"/>
    <w:rsid w:val="008B06AF"/>
    <w:rsid w:val="008C2124"/>
    <w:rsid w:val="008D4EDD"/>
    <w:rsid w:val="008E1AEF"/>
    <w:rsid w:val="008E41C2"/>
    <w:rsid w:val="008E6153"/>
    <w:rsid w:val="008F36F3"/>
    <w:rsid w:val="009166D5"/>
    <w:rsid w:val="00930940"/>
    <w:rsid w:val="009409BB"/>
    <w:rsid w:val="00941A7C"/>
    <w:rsid w:val="00947565"/>
    <w:rsid w:val="00973947"/>
    <w:rsid w:val="00976E95"/>
    <w:rsid w:val="009A24BB"/>
    <w:rsid w:val="009C3BC1"/>
    <w:rsid w:val="009E033C"/>
    <w:rsid w:val="009E4AF4"/>
    <w:rsid w:val="009F0159"/>
    <w:rsid w:val="009F210D"/>
    <w:rsid w:val="00A04B56"/>
    <w:rsid w:val="00A1483F"/>
    <w:rsid w:val="00A448A7"/>
    <w:rsid w:val="00A507FD"/>
    <w:rsid w:val="00A5671A"/>
    <w:rsid w:val="00A72C76"/>
    <w:rsid w:val="00A74A26"/>
    <w:rsid w:val="00A92237"/>
    <w:rsid w:val="00AA0BF6"/>
    <w:rsid w:val="00AA0E13"/>
    <w:rsid w:val="00AA7722"/>
    <w:rsid w:val="00AB054F"/>
    <w:rsid w:val="00AB725F"/>
    <w:rsid w:val="00AC3869"/>
    <w:rsid w:val="00AC5A9B"/>
    <w:rsid w:val="00AE3072"/>
    <w:rsid w:val="00AF3D1D"/>
    <w:rsid w:val="00B03522"/>
    <w:rsid w:val="00B04075"/>
    <w:rsid w:val="00B10BFE"/>
    <w:rsid w:val="00B356BF"/>
    <w:rsid w:val="00B367CB"/>
    <w:rsid w:val="00B41D91"/>
    <w:rsid w:val="00B44A5B"/>
    <w:rsid w:val="00B54777"/>
    <w:rsid w:val="00B65428"/>
    <w:rsid w:val="00B67814"/>
    <w:rsid w:val="00BC1AC7"/>
    <w:rsid w:val="00BC1CB3"/>
    <w:rsid w:val="00BD74E1"/>
    <w:rsid w:val="00BD7DB5"/>
    <w:rsid w:val="00BF583D"/>
    <w:rsid w:val="00C013EB"/>
    <w:rsid w:val="00C01B01"/>
    <w:rsid w:val="00C106B7"/>
    <w:rsid w:val="00C41FCD"/>
    <w:rsid w:val="00C46E29"/>
    <w:rsid w:val="00C57E80"/>
    <w:rsid w:val="00C633CA"/>
    <w:rsid w:val="00C74B2B"/>
    <w:rsid w:val="00C81809"/>
    <w:rsid w:val="00C81C35"/>
    <w:rsid w:val="00C82C5D"/>
    <w:rsid w:val="00CA7F3F"/>
    <w:rsid w:val="00CB3846"/>
    <w:rsid w:val="00CB7DD3"/>
    <w:rsid w:val="00CD40F4"/>
    <w:rsid w:val="00CE1644"/>
    <w:rsid w:val="00CE48A7"/>
    <w:rsid w:val="00CF2F21"/>
    <w:rsid w:val="00CF50D9"/>
    <w:rsid w:val="00D23E82"/>
    <w:rsid w:val="00D255B5"/>
    <w:rsid w:val="00D368CD"/>
    <w:rsid w:val="00D47AC2"/>
    <w:rsid w:val="00D51853"/>
    <w:rsid w:val="00D55438"/>
    <w:rsid w:val="00D610D4"/>
    <w:rsid w:val="00D63A04"/>
    <w:rsid w:val="00DA2DF7"/>
    <w:rsid w:val="00DB7BF8"/>
    <w:rsid w:val="00DC30B9"/>
    <w:rsid w:val="00DD17AE"/>
    <w:rsid w:val="00DD40B3"/>
    <w:rsid w:val="00DD4746"/>
    <w:rsid w:val="00DE6A92"/>
    <w:rsid w:val="00DF2E76"/>
    <w:rsid w:val="00E24BDA"/>
    <w:rsid w:val="00E26FB0"/>
    <w:rsid w:val="00E36F0E"/>
    <w:rsid w:val="00E564FD"/>
    <w:rsid w:val="00EA4931"/>
    <w:rsid w:val="00EB546E"/>
    <w:rsid w:val="00ED6081"/>
    <w:rsid w:val="00EE1ED2"/>
    <w:rsid w:val="00EF459C"/>
    <w:rsid w:val="00F07DE1"/>
    <w:rsid w:val="00F31448"/>
    <w:rsid w:val="00F4267C"/>
    <w:rsid w:val="00F61F49"/>
    <w:rsid w:val="00F67FB8"/>
    <w:rsid w:val="00F71124"/>
    <w:rsid w:val="00F8057A"/>
    <w:rsid w:val="00F849EC"/>
    <w:rsid w:val="00F856EF"/>
    <w:rsid w:val="00F90AB2"/>
    <w:rsid w:val="00F947E3"/>
    <w:rsid w:val="00FA1CB7"/>
    <w:rsid w:val="00FD306B"/>
    <w:rsid w:val="00FD4A0C"/>
    <w:rsid w:val="00FF4E9B"/>
    <w:rsid w:val="00FF5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4AFD"/>
  <w15:chartTrackingRefBased/>
  <w15:docId w15:val="{ED32413B-1A97-4841-B6B2-846BE707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2A3"/>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C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2C5D"/>
    <w:rPr>
      <w:kern w:val="2"/>
      <w14:ligatures w14:val="standardContextual"/>
    </w:rPr>
  </w:style>
  <w:style w:type="paragraph" w:styleId="a5">
    <w:name w:val="footer"/>
    <w:basedOn w:val="a"/>
    <w:link w:val="a6"/>
    <w:uiPriority w:val="99"/>
    <w:unhideWhenUsed/>
    <w:rsid w:val="00C82C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2C5D"/>
    <w:rPr>
      <w:kern w:val="2"/>
      <w14:ligatures w14:val="standardContextual"/>
    </w:rPr>
  </w:style>
  <w:style w:type="character" w:styleId="a7">
    <w:name w:val="Hyperlink"/>
    <w:basedOn w:val="a0"/>
    <w:uiPriority w:val="99"/>
    <w:unhideWhenUsed/>
    <w:rsid w:val="00B10BFE"/>
    <w:rPr>
      <w:color w:val="0000FF"/>
      <w:u w:val="single"/>
    </w:rPr>
  </w:style>
  <w:style w:type="paragraph" w:styleId="a8">
    <w:name w:val="List Paragraph"/>
    <w:basedOn w:val="a"/>
    <w:uiPriority w:val="34"/>
    <w:qFormat/>
    <w:rsid w:val="00B10BFE"/>
    <w:pPr>
      <w:ind w:left="720"/>
      <w:contextualSpacing/>
    </w:pPr>
  </w:style>
  <w:style w:type="character" w:styleId="a9">
    <w:name w:val="Unresolved Mention"/>
    <w:basedOn w:val="a0"/>
    <w:uiPriority w:val="99"/>
    <w:semiHidden/>
    <w:unhideWhenUsed/>
    <w:rsid w:val="00B41D91"/>
    <w:rPr>
      <w:color w:val="605E5C"/>
      <w:shd w:val="clear" w:color="auto" w:fill="E1DFDD"/>
    </w:rPr>
  </w:style>
  <w:style w:type="character" w:styleId="aa">
    <w:name w:val="FollowedHyperlink"/>
    <w:basedOn w:val="a0"/>
    <w:uiPriority w:val="99"/>
    <w:semiHidden/>
    <w:unhideWhenUsed/>
    <w:rsid w:val="00380BD2"/>
    <w:rPr>
      <w:color w:val="954F72" w:themeColor="followedHyperlink"/>
      <w:u w:val="single"/>
    </w:rPr>
  </w:style>
  <w:style w:type="paragraph" w:styleId="ab">
    <w:name w:val="Normal (Web)"/>
    <w:basedOn w:val="a"/>
    <w:uiPriority w:val="99"/>
    <w:unhideWhenUsed/>
    <w:rsid w:val="009F21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c">
    <w:name w:val="Strong"/>
    <w:basedOn w:val="a0"/>
    <w:uiPriority w:val="22"/>
    <w:qFormat/>
    <w:rsid w:val="009F210D"/>
    <w:rPr>
      <w:b/>
      <w:bCs/>
    </w:rPr>
  </w:style>
  <w:style w:type="paragraph" w:customStyle="1" w:styleId="1">
    <w:name w:val="Стиль1"/>
    <w:link w:val="10"/>
    <w:autoRedefine/>
    <w:qFormat/>
    <w:rsid w:val="003D0209"/>
    <w:pPr>
      <w:tabs>
        <w:tab w:val="left" w:pos="426"/>
      </w:tabs>
      <w:spacing w:after="0" w:line="216" w:lineRule="auto"/>
      <w:contextualSpacing/>
      <w:jc w:val="both"/>
    </w:pPr>
    <w:rPr>
      <w:rFonts w:ascii="Times New Roman" w:eastAsia="Calibri" w:hAnsi="Times New Roman" w:cs="Times New Roman"/>
      <w:spacing w:val="-6"/>
      <w:sz w:val="20"/>
      <w:szCs w:val="20"/>
    </w:rPr>
  </w:style>
  <w:style w:type="character" w:customStyle="1" w:styleId="10">
    <w:name w:val="Стиль1 Знак"/>
    <w:link w:val="1"/>
    <w:rsid w:val="003D0209"/>
    <w:rPr>
      <w:rFonts w:ascii="Times New Roman" w:eastAsia="Calibri" w:hAnsi="Times New Roman" w:cs="Times New Roman"/>
      <w:spacing w:val="-6"/>
      <w:sz w:val="20"/>
      <w:szCs w:val="20"/>
    </w:rPr>
  </w:style>
  <w:style w:type="paragraph" w:customStyle="1" w:styleId="3">
    <w:name w:val="Стиль3"/>
    <w:link w:val="30"/>
    <w:autoRedefine/>
    <w:qFormat/>
    <w:rsid w:val="003D0209"/>
    <w:pPr>
      <w:numPr>
        <w:numId w:val="3"/>
      </w:numPr>
      <w:tabs>
        <w:tab w:val="num" w:pos="360"/>
        <w:tab w:val="left" w:pos="426"/>
      </w:tabs>
      <w:spacing w:after="0" w:line="223" w:lineRule="auto"/>
      <w:ind w:left="0" w:firstLine="0"/>
      <w:jc w:val="both"/>
    </w:pPr>
    <w:rPr>
      <w:rFonts w:ascii="Times New Roman" w:eastAsia="Times New Roman" w:hAnsi="Times New Roman" w:cs="Times New Roman"/>
      <w:b/>
      <w:bCs/>
      <w:spacing w:val="-6"/>
      <w:lang w:eastAsia="ru-RU"/>
    </w:rPr>
  </w:style>
  <w:style w:type="character" w:customStyle="1" w:styleId="30">
    <w:name w:val="Стиль3 Знак"/>
    <w:link w:val="3"/>
    <w:rsid w:val="003D0209"/>
    <w:rPr>
      <w:rFonts w:ascii="Times New Roman" w:eastAsia="Times New Roman" w:hAnsi="Times New Roman" w:cs="Times New Roman"/>
      <w:b/>
      <w:bCs/>
      <w:spacing w:val="-6"/>
      <w:lang w:eastAsia="ru-RU"/>
    </w:rPr>
  </w:style>
  <w:style w:type="paragraph" w:customStyle="1" w:styleId="4">
    <w:name w:val="Стиль4"/>
    <w:basedOn w:val="a"/>
    <w:link w:val="40"/>
    <w:qFormat/>
    <w:rsid w:val="003D0209"/>
    <w:pPr>
      <w:numPr>
        <w:numId w:val="4"/>
      </w:numPr>
      <w:tabs>
        <w:tab w:val="num" w:pos="360"/>
        <w:tab w:val="left" w:pos="426"/>
      </w:tabs>
      <w:spacing w:after="0" w:line="240" w:lineRule="auto"/>
      <w:ind w:left="0" w:firstLine="0"/>
      <w:jc w:val="both"/>
    </w:pPr>
    <w:rPr>
      <w:rFonts w:ascii="Times New Roman" w:eastAsia="Calibri" w:hAnsi="Times New Roman" w:cs="Times New Roman"/>
      <w:b/>
      <w:spacing w:val="-6"/>
      <w:kern w:val="0"/>
      <w14:ligatures w14:val="none"/>
    </w:rPr>
  </w:style>
  <w:style w:type="character" w:customStyle="1" w:styleId="40">
    <w:name w:val="Стиль4 Знак"/>
    <w:link w:val="4"/>
    <w:rsid w:val="003D0209"/>
    <w:rPr>
      <w:rFonts w:ascii="Times New Roman" w:eastAsia="Calibri" w:hAnsi="Times New Roman" w:cs="Times New Roman"/>
      <w:b/>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26787">
      <w:bodyDiv w:val="1"/>
      <w:marLeft w:val="0"/>
      <w:marRight w:val="0"/>
      <w:marTop w:val="0"/>
      <w:marBottom w:val="0"/>
      <w:divBdr>
        <w:top w:val="none" w:sz="0" w:space="0" w:color="auto"/>
        <w:left w:val="none" w:sz="0" w:space="0" w:color="auto"/>
        <w:bottom w:val="none" w:sz="0" w:space="0" w:color="auto"/>
        <w:right w:val="none" w:sz="0" w:space="0" w:color="auto"/>
      </w:divBdr>
    </w:div>
    <w:div w:id="546377580">
      <w:bodyDiv w:val="1"/>
      <w:marLeft w:val="0"/>
      <w:marRight w:val="0"/>
      <w:marTop w:val="0"/>
      <w:marBottom w:val="0"/>
      <w:divBdr>
        <w:top w:val="none" w:sz="0" w:space="0" w:color="auto"/>
        <w:left w:val="none" w:sz="0" w:space="0" w:color="auto"/>
        <w:bottom w:val="none" w:sz="0" w:space="0" w:color="auto"/>
        <w:right w:val="none" w:sz="0" w:space="0" w:color="auto"/>
      </w:divBdr>
    </w:div>
    <w:div w:id="1193373387">
      <w:bodyDiv w:val="1"/>
      <w:marLeft w:val="0"/>
      <w:marRight w:val="0"/>
      <w:marTop w:val="0"/>
      <w:marBottom w:val="0"/>
      <w:divBdr>
        <w:top w:val="none" w:sz="0" w:space="0" w:color="auto"/>
        <w:left w:val="none" w:sz="0" w:space="0" w:color="auto"/>
        <w:bottom w:val="none" w:sz="0" w:space="0" w:color="auto"/>
        <w:right w:val="none" w:sz="0" w:space="0" w:color="auto"/>
      </w:divBdr>
    </w:div>
    <w:div w:id="1495533368">
      <w:bodyDiv w:val="1"/>
      <w:marLeft w:val="0"/>
      <w:marRight w:val="0"/>
      <w:marTop w:val="0"/>
      <w:marBottom w:val="0"/>
      <w:divBdr>
        <w:top w:val="none" w:sz="0" w:space="0" w:color="auto"/>
        <w:left w:val="none" w:sz="0" w:space="0" w:color="auto"/>
        <w:bottom w:val="none" w:sz="0" w:space="0" w:color="auto"/>
        <w:right w:val="none" w:sz="0" w:space="0" w:color="auto"/>
      </w:divBdr>
    </w:div>
    <w:div w:id="17717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www.info-federal.ru/official_letter6050.doc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mailto:dogovor2006@mail.ru" TargetMode="External"/><Relationship Id="rId7" Type="http://schemas.openxmlformats.org/officeDocument/2006/relationships/endnotes" Target="endnotes.xml"/><Relationship Id="rId12" Type="http://schemas.openxmlformats.org/officeDocument/2006/relationships/hyperlink" Target="http://www.info-federal.ru/program.docx" TargetMode="External"/><Relationship Id="rId17" Type="http://schemas.openxmlformats.org/officeDocument/2006/relationships/image" Target="media/image4.jpeg"/><Relationship Id="rId25" Type="http://schemas.openxmlformats.org/officeDocument/2006/relationships/hyperlink" Target="http://www.info-federal.ru/zayavka6050_fiz.docx" TargetMode="External"/><Relationship Id="rId33" Type="http://schemas.openxmlformats.org/officeDocument/2006/relationships/hyperlink" Target="http://www.info-federal.ru/gosimuschestvo_zo6050.doc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fo-federal.ru/uslovia_uchastia6050.docx" TargetMode="External"/><Relationship Id="rId20" Type="http://schemas.openxmlformats.org/officeDocument/2006/relationships/image" Target="media/image7.png"/><Relationship Id="rId29" Type="http://schemas.openxmlformats.org/officeDocument/2006/relationships/hyperlink" Target="http://www.info-federal.ru/otzyv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mailto:dogovor2006@mail.ru" TargetMode="External"/><Relationship Id="rId32" Type="http://schemas.openxmlformats.org/officeDocument/2006/relationships/hyperlink" Target="http://www.info-federal.ru/dogovor_pravo_zo6050.docx" TargetMode="External"/><Relationship Id="rId37"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www.info-federal.ru/uslovia_uchastia6050.docx" TargetMode="External"/><Relationship Id="rId23" Type="http://schemas.openxmlformats.org/officeDocument/2006/relationships/hyperlink" Target="http://www.info-federal.ru/zayavka6050_yur.docx" TargetMode="External"/><Relationship Id="rId28" Type="http://schemas.openxmlformats.org/officeDocument/2006/relationships/hyperlink" Target="http://www.info-federal.ru/new_program_zakupki6050.docx" TargetMode="External"/><Relationship Id="rId36" Type="http://schemas.openxmlformats.org/officeDocument/2006/relationships/image" Target="media/image10.jpeg"/><Relationship Id="rId10" Type="http://schemas.openxmlformats.org/officeDocument/2006/relationships/image" Target="media/image2.jpg"/><Relationship Id="rId19" Type="http://schemas.openxmlformats.org/officeDocument/2006/relationships/image" Target="media/image6.jpeg"/><Relationship Id="rId31" Type="http://schemas.openxmlformats.org/officeDocument/2006/relationships/hyperlink" Target="http://www.info-federal.ru/dogovor_pravo_zo605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mailto:dogovor2006@mail.ru" TargetMode="External"/><Relationship Id="rId27" Type="http://schemas.openxmlformats.org/officeDocument/2006/relationships/hyperlink" Target="http://www.info-federal.ru/uslovia_uchastia6050.docx" TargetMode="External"/><Relationship Id="rId30" Type="http://schemas.openxmlformats.org/officeDocument/2006/relationships/hyperlink" Target="http://www.info-federal.ru/zakupki_zo6050.docx" TargetMode="External"/><Relationship Id="rId35"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462E-B1BE-4AA0-8ABC-67D45A70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9</Pages>
  <Words>4579</Words>
  <Characters>26104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 Александр Валерьевич</dc:creator>
  <cp:keywords/>
  <dc:description/>
  <cp:lastModifiedBy>Александр Валерьевич Шаповалов</cp:lastModifiedBy>
  <cp:revision>237</cp:revision>
  <dcterms:created xsi:type="dcterms:W3CDTF">2022-09-01T14:19:00Z</dcterms:created>
  <dcterms:modified xsi:type="dcterms:W3CDTF">2025-10-08T18:52:00Z</dcterms:modified>
</cp:coreProperties>
</file>